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pacing w:line="600" w:lineRule="exact"/>
        <w:jc w:val="center"/>
        <w:textAlignment w:val="auto"/>
        <w:rPr>
          <w:rFonts w:eastAsia="方正小标宋简体"/>
          <w:sz w:val="44"/>
          <w:szCs w:val="44"/>
        </w:rPr>
      </w:pPr>
      <w:r>
        <w:rPr>
          <w:rFonts w:eastAsia="方正小标宋简体"/>
          <w:sz w:val="44"/>
          <w:szCs w:val="44"/>
        </w:rPr>
        <w:t>内蒙古销售</w:t>
      </w:r>
      <w:r>
        <w:rPr>
          <w:rFonts w:hint="eastAsia" w:eastAsia="方正小标宋简体"/>
          <w:sz w:val="44"/>
          <w:szCs w:val="44"/>
        </w:rPr>
        <w:t>补贴</w:t>
      </w:r>
      <w:r>
        <w:rPr>
          <w:rFonts w:eastAsia="方正小标宋简体"/>
          <w:sz w:val="44"/>
          <w:szCs w:val="44"/>
        </w:rPr>
        <w:t>机具基本信息单</w:t>
      </w:r>
    </w:p>
    <w:p>
      <w:pPr>
        <w:keepNext w:val="0"/>
        <w:keepLines w:val="0"/>
        <w:pageBreakBefore w:val="0"/>
        <w:widowControl w:val="0"/>
        <w:kinsoku/>
        <w:wordWrap/>
        <w:overflowPunct/>
        <w:topLinePunct w:val="0"/>
        <w:autoSpaceDN/>
        <w:bidi w:val="0"/>
        <w:adjustRightInd/>
        <w:spacing w:line="600" w:lineRule="exact"/>
        <w:ind w:firstLine="560" w:firstLineChars="200"/>
        <w:textAlignment w:val="auto"/>
        <w:rPr>
          <w:rFonts w:eastAsia="黑体"/>
          <w:sz w:val="28"/>
          <w:szCs w:val="28"/>
        </w:rPr>
      </w:pPr>
      <w:r>
        <w:rPr>
          <w:rFonts w:eastAsia="黑体"/>
          <w:sz w:val="28"/>
          <w:szCs w:val="28"/>
        </w:rPr>
        <w:t>供货企业详细名称（公司公章）：</w:t>
      </w:r>
    </w:p>
    <w:tbl>
      <w:tblPr>
        <w:tblStyle w:val="9"/>
        <w:tblW w:w="8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955"/>
        <w:gridCol w:w="1721"/>
        <w:gridCol w:w="943"/>
        <w:gridCol w:w="125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sz w:val="28"/>
                <w:szCs w:val="28"/>
              </w:rPr>
            </w:pPr>
            <w:r>
              <w:rPr>
                <w:rFonts w:eastAsia="黑体"/>
                <w:sz w:val="28"/>
                <w:szCs w:val="28"/>
              </w:rPr>
              <w:t>信息栏目</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sz w:val="28"/>
                <w:szCs w:val="28"/>
              </w:rPr>
            </w:pPr>
            <w:r>
              <w:rPr>
                <w:rFonts w:eastAsia="黑体"/>
                <w:sz w:val="28"/>
                <w:szCs w:val="28"/>
              </w:rPr>
              <w:t>名称或数据</w:t>
            </w: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sz w:val="28"/>
                <w:szCs w:val="28"/>
              </w:rPr>
            </w:pPr>
            <w:r>
              <w:rPr>
                <w:rFonts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机具生产企业全称</w:t>
            </w:r>
          </w:p>
        </w:tc>
        <w:tc>
          <w:tcPr>
            <w:tcW w:w="5952" w:type="dxa"/>
            <w:gridSpan w:val="5"/>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机具大类</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机具小类</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机具品目</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机具型号及名称</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出厂编号</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发动机号</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发货单号</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发货日期</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年月日</w:t>
            </w: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购机销售日期</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年月日</w:t>
            </w: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购机者所属地区</w:t>
            </w:r>
          </w:p>
        </w:tc>
        <w:tc>
          <w:tcPr>
            <w:tcW w:w="955"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盟市</w:t>
            </w:r>
          </w:p>
        </w:tc>
        <w:tc>
          <w:tcPr>
            <w:tcW w:w="1721"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943"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旗县</w:t>
            </w:r>
          </w:p>
        </w:tc>
        <w:tc>
          <w:tcPr>
            <w:tcW w:w="1259"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购机者姓名</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购机者身份证号码</w:t>
            </w:r>
          </w:p>
        </w:tc>
        <w:tc>
          <w:tcPr>
            <w:tcW w:w="5952" w:type="dxa"/>
            <w:gridSpan w:val="5"/>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bl>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1.此表由农机购置补贴产品经销商或直销生产企业销售后提供给购机者。可通过《农机购置补贴申请办理服务系统》首页“补贴产品查询”模块准确查找并填写机具生产企业名称、机具大类、机具小类、机具品目和机具型号及名称；每批次货源从生产企业到货后，对每一台机具提前编制好此表；非动力及自走式的配套机具无发动机号地可不填，但是出厂编号必须填写；各项数据要与机具铭牌保持一致；销售后要及时与生产企业联系，把所销售的农机产品通知生产企业，并要求生产企业将以上机具信息准确对应分配给购机者户籍所在旗县（区）农牧部门。</w:t>
      </w:r>
    </w:p>
    <w:p>
      <w:pPr>
        <w:keepNext w:val="0"/>
        <w:keepLines w:val="0"/>
        <w:pageBreakBefore w:val="0"/>
        <w:widowControl/>
        <w:kinsoku/>
        <w:wordWrap/>
        <w:overflowPunct/>
        <w:topLinePunct w:val="0"/>
        <w:autoSpaceDE/>
        <w:autoSpaceDN/>
        <w:bidi w:val="0"/>
        <w:adjustRightInd/>
        <w:snapToGrid/>
        <w:spacing w:line="400" w:lineRule="exact"/>
        <w:ind w:firstLine="720" w:firstLineChars="3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2.购机者要当场向供货企业索取此表，自行填写购机者姓名、身份证号后作为申请农机购置补贴依据。</w:t>
      </w:r>
    </w:p>
    <w:p>
      <w:pPr>
        <w:keepNext w:val="0"/>
        <w:keepLines w:val="0"/>
        <w:pageBreakBefore w:val="0"/>
        <w:widowControl/>
        <w:kinsoku/>
        <w:wordWrap/>
        <w:overflowPunct/>
        <w:topLinePunct w:val="0"/>
        <w:autoSpaceDE/>
        <w:autoSpaceDN/>
        <w:bidi w:val="0"/>
        <w:adjustRightInd/>
        <w:snapToGrid/>
        <w:spacing w:line="400" w:lineRule="exact"/>
        <w:ind w:firstLine="720" w:firstLineChars="3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3.旗县</w:t>
      </w:r>
      <w:r>
        <w:rPr>
          <w:rFonts w:hint="eastAsia" w:ascii="仿宋_GB2312" w:hAnsi="仿宋_GB2312" w:eastAsia="仿宋_GB2312" w:cs="仿宋_GB2312"/>
          <w:kern w:val="0"/>
          <w:sz w:val="24"/>
          <w:szCs w:val="24"/>
          <w:lang w:eastAsia="zh-CN"/>
        </w:rPr>
        <w:t>市</w:t>
      </w:r>
      <w:r>
        <w:rPr>
          <w:rFonts w:hint="eastAsia" w:ascii="仿宋_GB2312" w:hAnsi="仿宋_GB2312" w:eastAsia="仿宋_GB2312" w:cs="仿宋_GB2312"/>
          <w:kern w:val="0"/>
          <w:sz w:val="24"/>
          <w:szCs w:val="24"/>
        </w:rPr>
        <w:t>（区）农牧部门要将此表作为购机者申请农机购置补贴资料留存入档。</w:t>
      </w:r>
    </w:p>
    <w:p>
      <w:pPr>
        <w:rPr>
          <w:rFonts w:hint="eastAsia" w:ascii="仿宋_GB2312" w:hAnsi="仿宋_GB2312" w:eastAsia="仿宋_GB2312" w:cs="仿宋_GB2312"/>
          <w:kern w:val="0"/>
          <w:sz w:val="24"/>
          <w:szCs w:val="24"/>
        </w:rPr>
      </w:pPr>
      <w:bookmarkStart w:id="0" w:name="_GoBack"/>
      <w:bookmarkEnd w:id="0"/>
    </w:p>
    <w:sectPr>
      <w:footerReference r:id="rId3" w:type="default"/>
      <w:pgSz w:w="11906" w:h="16838"/>
      <w:pgMar w:top="2098" w:right="1474" w:bottom="1984" w:left="1588" w:header="510" w:footer="51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870793"/>
                  <w:docPartObj>
                    <w:docPartGallery w:val="autotext"/>
                  </w:docPartObj>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3</w:t>
                    </w:r>
                    <w:r>
                      <w:rPr>
                        <w:rFonts w:hint="eastAsia" w:ascii="宋体" w:hAnsi="宋体" w:eastAsia="宋体" w:cs="宋体"/>
                        <w:sz w:val="28"/>
                        <w:szCs w:val="28"/>
                        <w:lang w:val="zh-CN"/>
                      </w:rPr>
                      <w:fldChar w:fldCharType="end"/>
                    </w:r>
                  </w:p>
                </w:sdtContent>
              </w:sdt>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B49D2"/>
    <w:rsid w:val="000829C4"/>
    <w:rsid w:val="001161CC"/>
    <w:rsid w:val="0017043E"/>
    <w:rsid w:val="00283E2B"/>
    <w:rsid w:val="004B49D2"/>
    <w:rsid w:val="00550353"/>
    <w:rsid w:val="00561ECA"/>
    <w:rsid w:val="006D448F"/>
    <w:rsid w:val="00967FFB"/>
    <w:rsid w:val="009C4A0A"/>
    <w:rsid w:val="00D06DC9"/>
    <w:rsid w:val="00E37238"/>
    <w:rsid w:val="00F9563D"/>
    <w:rsid w:val="02C9197B"/>
    <w:rsid w:val="04BC2623"/>
    <w:rsid w:val="05685C54"/>
    <w:rsid w:val="086D454F"/>
    <w:rsid w:val="089B1A05"/>
    <w:rsid w:val="0A523195"/>
    <w:rsid w:val="0ACF208D"/>
    <w:rsid w:val="0B106908"/>
    <w:rsid w:val="0E764A1D"/>
    <w:rsid w:val="10645ECF"/>
    <w:rsid w:val="11CB6E1B"/>
    <w:rsid w:val="120A7950"/>
    <w:rsid w:val="147F0853"/>
    <w:rsid w:val="159D694E"/>
    <w:rsid w:val="163E1098"/>
    <w:rsid w:val="172E1AF9"/>
    <w:rsid w:val="180356D3"/>
    <w:rsid w:val="181160FE"/>
    <w:rsid w:val="18E35A5A"/>
    <w:rsid w:val="1A1028E7"/>
    <w:rsid w:val="1A464579"/>
    <w:rsid w:val="1AFE339F"/>
    <w:rsid w:val="1CAF2123"/>
    <w:rsid w:val="1D015640"/>
    <w:rsid w:val="208A3BEE"/>
    <w:rsid w:val="20B367B1"/>
    <w:rsid w:val="21B350EF"/>
    <w:rsid w:val="23543103"/>
    <w:rsid w:val="24F27390"/>
    <w:rsid w:val="25690309"/>
    <w:rsid w:val="25D525F4"/>
    <w:rsid w:val="25F02243"/>
    <w:rsid w:val="268F43DC"/>
    <w:rsid w:val="26FE0AB2"/>
    <w:rsid w:val="273560D2"/>
    <w:rsid w:val="283F7F6E"/>
    <w:rsid w:val="2853242E"/>
    <w:rsid w:val="28AA1BD0"/>
    <w:rsid w:val="291E0DDE"/>
    <w:rsid w:val="29F648EB"/>
    <w:rsid w:val="2BBA7D45"/>
    <w:rsid w:val="2BBB0F68"/>
    <w:rsid w:val="2D9A3502"/>
    <w:rsid w:val="2DA62F39"/>
    <w:rsid w:val="30705FE8"/>
    <w:rsid w:val="32C55CCC"/>
    <w:rsid w:val="330914C7"/>
    <w:rsid w:val="343706A0"/>
    <w:rsid w:val="363024D4"/>
    <w:rsid w:val="36F40140"/>
    <w:rsid w:val="38851555"/>
    <w:rsid w:val="3B647FB7"/>
    <w:rsid w:val="3E2E37B2"/>
    <w:rsid w:val="3E7930A0"/>
    <w:rsid w:val="3F274F39"/>
    <w:rsid w:val="3F7E1EFC"/>
    <w:rsid w:val="409B2AA7"/>
    <w:rsid w:val="40DA302C"/>
    <w:rsid w:val="433B0AA8"/>
    <w:rsid w:val="44BB36B2"/>
    <w:rsid w:val="45064174"/>
    <w:rsid w:val="46615E70"/>
    <w:rsid w:val="46D07E1E"/>
    <w:rsid w:val="4975033F"/>
    <w:rsid w:val="4A006371"/>
    <w:rsid w:val="4B3B4406"/>
    <w:rsid w:val="4BC133AE"/>
    <w:rsid w:val="4E25186E"/>
    <w:rsid w:val="4EC66815"/>
    <w:rsid w:val="508B4346"/>
    <w:rsid w:val="50B043CB"/>
    <w:rsid w:val="515741C6"/>
    <w:rsid w:val="51FB3137"/>
    <w:rsid w:val="523D5D8D"/>
    <w:rsid w:val="54617C28"/>
    <w:rsid w:val="54972E5F"/>
    <w:rsid w:val="58471EFD"/>
    <w:rsid w:val="599F054E"/>
    <w:rsid w:val="5AB43FD4"/>
    <w:rsid w:val="5E1D1227"/>
    <w:rsid w:val="64A31F94"/>
    <w:rsid w:val="66937DA2"/>
    <w:rsid w:val="684735C0"/>
    <w:rsid w:val="69482EA5"/>
    <w:rsid w:val="6B52180A"/>
    <w:rsid w:val="6B7F11AB"/>
    <w:rsid w:val="6CB2757D"/>
    <w:rsid w:val="6D855107"/>
    <w:rsid w:val="6DC5095E"/>
    <w:rsid w:val="6E7D0AA5"/>
    <w:rsid w:val="6F967253"/>
    <w:rsid w:val="70C2166F"/>
    <w:rsid w:val="714A7B6A"/>
    <w:rsid w:val="71F43AFE"/>
    <w:rsid w:val="75EB516D"/>
    <w:rsid w:val="75EF1365"/>
    <w:rsid w:val="772F78E4"/>
    <w:rsid w:val="774E0AED"/>
    <w:rsid w:val="77664661"/>
    <w:rsid w:val="777D12E5"/>
    <w:rsid w:val="77E35CCC"/>
    <w:rsid w:val="788E6E8A"/>
    <w:rsid w:val="7924792B"/>
    <w:rsid w:val="7A13349F"/>
    <w:rsid w:val="7AE533A8"/>
    <w:rsid w:val="7EEC1211"/>
    <w:rsid w:val="7EF02F0F"/>
    <w:rsid w:val="7F3F6795"/>
    <w:rsid w:val="7F585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100" w:beforeLines="0" w:beforeAutospacing="0" w:after="100" w:afterLines="0" w:afterAutospacing="0" w:line="600" w:lineRule="exact"/>
      <w:ind w:firstLine="880" w:firstLineChars="200"/>
      <w:outlineLvl w:val="0"/>
    </w:pPr>
    <w:rPr>
      <w:rFonts w:ascii="等线" w:hAnsi="等线" w:eastAsia="黑体"/>
      <w:kern w:val="44"/>
      <w:sz w:val="32"/>
      <w:szCs w:val="22"/>
    </w:rPr>
  </w:style>
  <w:style w:type="paragraph" w:styleId="3">
    <w:name w:val="heading 2"/>
    <w:basedOn w:val="1"/>
    <w:next w:val="1"/>
    <w:link w:val="13"/>
    <w:semiHidden/>
    <w:unhideWhenUsed/>
    <w:qFormat/>
    <w:uiPriority w:val="9"/>
    <w:pPr>
      <w:spacing w:beforeAutospacing="1" w:afterAutospacing="1" w:line="600" w:lineRule="exact"/>
      <w:jc w:val="left"/>
      <w:outlineLvl w:val="1"/>
    </w:pPr>
    <w:rPr>
      <w:rFonts w:hint="eastAsia" w:ascii="宋体" w:hAnsi="宋体" w:eastAsia="楷体" w:cs="宋体"/>
      <w:bCs/>
      <w:kern w:val="0"/>
      <w:sz w:val="32"/>
      <w:szCs w:val="36"/>
      <w:lang w:bidi="ar"/>
    </w:rPr>
  </w:style>
  <w:style w:type="paragraph" w:styleId="4">
    <w:name w:val="heading 4"/>
    <w:basedOn w:val="1"/>
    <w:next w:val="1"/>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snapToGrid/>
      <w:kern w:val="0"/>
      <w:sz w:val="24"/>
    </w:rPr>
  </w:style>
  <w:style w:type="paragraph" w:styleId="8">
    <w:name w:val="Title"/>
    <w:basedOn w:val="1"/>
    <w:qFormat/>
    <w:uiPriority w:val="0"/>
    <w:pPr>
      <w:spacing w:before="240" w:after="60"/>
      <w:jc w:val="center"/>
      <w:outlineLvl w:val="0"/>
    </w:pPr>
    <w:rPr>
      <w:b/>
      <w:sz w:val="44"/>
      <w:szCs w:val="44"/>
    </w:r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2 Char1"/>
    <w:link w:val="3"/>
    <w:qFormat/>
    <w:uiPriority w:val="0"/>
    <w:rPr>
      <w:rFonts w:hint="eastAsia" w:ascii="宋体" w:hAnsi="宋体" w:eastAsia="楷体" w:cs="宋体"/>
      <w:bCs/>
      <w:kern w:val="0"/>
      <w:sz w:val="32"/>
      <w:szCs w:val="36"/>
      <w:lang w:bidi="ar"/>
    </w:rPr>
  </w:style>
  <w:style w:type="character" w:customStyle="1" w:styleId="14">
    <w:name w:val="标题 1 Char"/>
    <w:link w:val="2"/>
    <w:qFormat/>
    <w:uiPriority w:val="0"/>
    <w:rPr>
      <w:rFonts w:ascii="等线" w:hAnsi="等线" w:eastAsia="黑体"/>
      <w:kern w:val="44"/>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2118</Words>
  <Characters>12079</Characters>
  <Lines>100</Lines>
  <Paragraphs>28</Paragraphs>
  <TotalTime>3</TotalTime>
  <ScaleCrop>false</ScaleCrop>
  <LinksUpToDate>false</LinksUpToDate>
  <CharactersWithSpaces>14169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2021-08-02T07:30:00Z</dcterms:created>
  <dc:creator>admin</dc:creator>
  <cp:lastModifiedBy>锡林郭勒盟农牧局(拟稿)</cp:lastModifiedBy>
  <cp:lastPrinted>2021-08-24T08:47:00Z</cp:lastPrinted>
  <dcterms:modified xsi:type="dcterms:W3CDTF">2021-11-05T03:59:25Z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73D69D8FF5AE42EE9EB37407233208EC</vt:lpwstr>
  </property>
</Properties>
</file>