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16" w:rsidRDefault="001B2016">
      <w:pPr>
        <w:spacing w:line="600" w:lineRule="exact"/>
        <w:jc w:val="center"/>
        <w:rPr>
          <w:rFonts w:eastAsia="黑体" w:cs="宋体"/>
          <w:b/>
          <w:sz w:val="52"/>
          <w:szCs w:val="52"/>
        </w:rPr>
      </w:pPr>
    </w:p>
    <w:p w:rsidR="001B2016" w:rsidRDefault="001B2016">
      <w:pPr>
        <w:spacing w:line="600" w:lineRule="exact"/>
        <w:jc w:val="center"/>
        <w:rPr>
          <w:rFonts w:eastAsia="黑体" w:cs="宋体"/>
          <w:b/>
          <w:sz w:val="52"/>
          <w:szCs w:val="52"/>
        </w:rPr>
      </w:pPr>
    </w:p>
    <w:p w:rsidR="001B2016" w:rsidRDefault="001B2016">
      <w:pPr>
        <w:spacing w:line="600" w:lineRule="exact"/>
        <w:jc w:val="left"/>
        <w:rPr>
          <w:rFonts w:ascii="黑体" w:eastAsia="黑体" w:hAnsi="黑体" w:cs="黑体"/>
          <w:b/>
          <w:bCs/>
          <w:sz w:val="32"/>
          <w:szCs w:val="32"/>
        </w:rPr>
      </w:pPr>
    </w:p>
    <w:p w:rsidR="001B2016" w:rsidRDefault="001B2016">
      <w:pPr>
        <w:spacing w:line="600" w:lineRule="exact"/>
        <w:jc w:val="left"/>
        <w:rPr>
          <w:rFonts w:ascii="Arial" w:eastAsia="Symbol" w:hAnsi="Arial"/>
          <w:b/>
          <w:bCs/>
          <w:sz w:val="32"/>
          <w:szCs w:val="32"/>
        </w:rPr>
      </w:pPr>
    </w:p>
    <w:p w:rsidR="001B2016" w:rsidRDefault="001B2016">
      <w:pPr>
        <w:spacing w:line="600" w:lineRule="exact"/>
        <w:jc w:val="center"/>
        <w:rPr>
          <w:rFonts w:ascii="Arial" w:eastAsia="宋体" w:hAnsi="Arial"/>
          <w:b/>
          <w:bCs/>
          <w:sz w:val="32"/>
          <w:szCs w:val="32"/>
        </w:rPr>
      </w:pPr>
    </w:p>
    <w:p w:rsidR="001B2016" w:rsidRDefault="001B2016">
      <w:pPr>
        <w:spacing w:line="600" w:lineRule="exact"/>
        <w:jc w:val="center"/>
        <w:rPr>
          <w:rFonts w:ascii="Arial" w:eastAsia="宋体" w:hAnsi="Arial"/>
          <w:b/>
          <w:bCs/>
          <w:sz w:val="32"/>
          <w:szCs w:val="32"/>
        </w:rPr>
      </w:pPr>
    </w:p>
    <w:p w:rsidR="001B2016" w:rsidRDefault="001B2016">
      <w:pPr>
        <w:spacing w:line="600" w:lineRule="exact"/>
        <w:jc w:val="center"/>
        <w:rPr>
          <w:rFonts w:ascii="Arial" w:eastAsia="宋体" w:hAnsi="Arial"/>
          <w:b/>
          <w:bCs/>
          <w:sz w:val="32"/>
          <w:szCs w:val="32"/>
        </w:rPr>
      </w:pPr>
    </w:p>
    <w:p w:rsidR="001B2016" w:rsidRDefault="000923BF">
      <w:pPr>
        <w:spacing w:line="600" w:lineRule="exact"/>
        <w:jc w:val="center"/>
        <w:rPr>
          <w:rFonts w:ascii="宋体" w:eastAsia="宋体" w:hAnsi="宋体" w:cs="宋体"/>
          <w:sz w:val="44"/>
          <w:szCs w:val="44"/>
        </w:rPr>
      </w:pPr>
      <w:r>
        <w:rPr>
          <w:rFonts w:ascii="宋体" w:eastAsia="宋体" w:hAnsi="宋体" w:cs="宋体" w:hint="eastAsia"/>
          <w:sz w:val="44"/>
          <w:szCs w:val="44"/>
          <w:lang w:val="en"/>
        </w:rPr>
        <w:t>2025</w:t>
      </w:r>
      <w:r>
        <w:rPr>
          <w:rFonts w:ascii="宋体" w:eastAsia="宋体" w:hAnsi="宋体" w:cs="宋体" w:hint="eastAsia"/>
          <w:sz w:val="44"/>
          <w:szCs w:val="44"/>
        </w:rPr>
        <w:t>年度</w:t>
      </w:r>
      <w:r>
        <w:rPr>
          <w:rFonts w:ascii="宋体" w:eastAsia="宋体" w:hAnsi="宋体" w:cs="宋体" w:hint="eastAsia"/>
          <w:sz w:val="44"/>
          <w:szCs w:val="44"/>
        </w:rPr>
        <w:t>锡林郭勒盟农牧局</w:t>
      </w:r>
      <w:r>
        <w:rPr>
          <w:rFonts w:ascii="宋体" w:eastAsia="宋体" w:hAnsi="宋体" w:cs="宋体" w:hint="eastAsia"/>
          <w:sz w:val="44"/>
          <w:szCs w:val="44"/>
        </w:rPr>
        <w:t>本级</w:t>
      </w:r>
      <w:r>
        <w:rPr>
          <w:rFonts w:ascii="宋体" w:eastAsia="宋体" w:hAnsi="宋体" w:cs="宋体" w:hint="eastAsia"/>
          <w:sz w:val="44"/>
          <w:szCs w:val="44"/>
        </w:rPr>
        <w:t>预算公开</w:t>
      </w: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rPr>
          <w:rFonts w:ascii="黑体" w:eastAsia="黑体" w:hAnsi="黑体" w:cs="黑体"/>
          <w:sz w:val="32"/>
          <w:szCs w:val="32"/>
        </w:rPr>
      </w:pPr>
    </w:p>
    <w:p w:rsidR="001B2016" w:rsidRDefault="000923BF">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2025</w:t>
      </w:r>
      <w:r>
        <w:rPr>
          <w:rFonts w:ascii="黑体" w:eastAsia="黑体" w:hAnsi="黑体" w:cs="黑体" w:hint="eastAsia"/>
          <w:sz w:val="32"/>
          <w:szCs w:val="32"/>
          <w:u w:val="single"/>
        </w:rPr>
        <w:t>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3</w:t>
      </w:r>
      <w:r>
        <w:rPr>
          <w:rFonts w:ascii="黑体" w:eastAsia="黑体" w:hAnsi="黑体" w:cs="黑体" w:hint="eastAsia"/>
          <w:sz w:val="32"/>
          <w:szCs w:val="32"/>
          <w:u w:val="single"/>
        </w:rPr>
        <w:t>月</w:t>
      </w:r>
      <w:r>
        <w:rPr>
          <w:rFonts w:ascii="黑体" w:eastAsia="黑体" w:hAnsi="黑体" w:cs="黑体" w:hint="eastAsia"/>
          <w:sz w:val="32"/>
          <w:szCs w:val="32"/>
          <w:u w:val="single"/>
        </w:rPr>
        <w:t xml:space="preserve">  5</w:t>
      </w:r>
      <w:r>
        <w:rPr>
          <w:rFonts w:ascii="黑体" w:eastAsia="黑体" w:hAnsi="黑体" w:cs="黑体" w:hint="eastAsia"/>
          <w:sz w:val="32"/>
          <w:szCs w:val="32"/>
          <w:u w:val="single"/>
        </w:rPr>
        <w:t>日</w:t>
      </w:r>
    </w:p>
    <w:p w:rsidR="001B2016" w:rsidRDefault="000923BF">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Pr>
          <w:rFonts w:ascii="黑体" w:eastAsia="黑体" w:hAnsi="黑体" w:cs="黑体"/>
          <w:sz w:val="32"/>
          <w:szCs w:val="32"/>
          <w:u w:val="single"/>
        </w:rPr>
        <w:t>2025</w:t>
      </w:r>
      <w:r>
        <w:rPr>
          <w:rFonts w:ascii="黑体" w:eastAsia="黑体" w:hAnsi="黑体" w:cs="黑体"/>
          <w:sz w:val="32"/>
          <w:szCs w:val="32"/>
          <w:u w:val="single"/>
        </w:rPr>
        <w:t>年</w:t>
      </w:r>
      <w:r>
        <w:rPr>
          <w:rFonts w:ascii="黑体" w:eastAsia="黑体" w:hAnsi="黑体" w:cs="黑体"/>
          <w:sz w:val="32"/>
          <w:szCs w:val="32"/>
          <w:u w:val="single"/>
        </w:rPr>
        <w:t xml:space="preserve"> 3</w:t>
      </w:r>
      <w:r>
        <w:rPr>
          <w:rFonts w:ascii="黑体" w:eastAsia="黑体" w:hAnsi="黑体" w:cs="黑体"/>
          <w:sz w:val="32"/>
          <w:szCs w:val="32"/>
          <w:u w:val="single"/>
        </w:rPr>
        <w:t>月</w:t>
      </w:r>
      <w:r>
        <w:rPr>
          <w:rFonts w:ascii="黑体" w:eastAsia="黑体" w:hAnsi="黑体" w:cs="黑体"/>
          <w:sz w:val="32"/>
          <w:szCs w:val="32"/>
          <w:u w:val="single"/>
        </w:rPr>
        <w:t xml:space="preserve"> </w:t>
      </w:r>
      <w:r>
        <w:rPr>
          <w:rFonts w:ascii="黑体" w:eastAsia="黑体" w:hAnsi="黑体" w:cs="黑体" w:hint="default"/>
          <w:sz w:val="32"/>
          <w:szCs w:val="32"/>
          <w:u w:val="single"/>
          <w:lang w:val="en"/>
        </w:rPr>
        <w:t>14</w:t>
      </w:r>
      <w:r>
        <w:rPr>
          <w:rFonts w:ascii="黑体" w:eastAsia="黑体" w:hAnsi="黑体" w:cs="黑体"/>
          <w:sz w:val="32"/>
          <w:szCs w:val="32"/>
          <w:u w:val="single"/>
        </w:rPr>
        <w:t>日</w:t>
      </w: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1B2016">
      <w:pPr>
        <w:adjustRightInd w:val="0"/>
        <w:snapToGrid w:val="0"/>
        <w:spacing w:line="600" w:lineRule="exact"/>
        <w:ind w:firstLine="640"/>
        <w:rPr>
          <w:rFonts w:ascii="仿宋" w:eastAsia="仿宋" w:hAnsi="仿宋"/>
          <w:sz w:val="32"/>
          <w:szCs w:val="32"/>
        </w:rPr>
      </w:pPr>
    </w:p>
    <w:p w:rsidR="001B2016" w:rsidRDefault="000923BF">
      <w:pPr>
        <w:pStyle w:val="20"/>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1B2016" w:rsidRDefault="001B2016"/>
    <w:p w:rsidR="001B2016" w:rsidRDefault="000923BF">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单位</w:t>
      </w:r>
      <w:r>
        <w:rPr>
          <w:rFonts w:ascii="黑体" w:eastAsia="黑体" w:hAnsi="黑体" w:cs="黑体" w:hint="eastAsia"/>
          <w:sz w:val="32"/>
          <w:szCs w:val="32"/>
        </w:rPr>
        <w:t>概况</w:t>
      </w:r>
    </w:p>
    <w:p w:rsidR="001B2016" w:rsidRDefault="000923BF">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单位</w:t>
      </w:r>
      <w:r>
        <w:rPr>
          <w:rFonts w:ascii="仿宋" w:eastAsia="仿宋" w:hAnsi="仿宋" w:cs="仿宋" w:hint="eastAsia"/>
          <w:sz w:val="32"/>
          <w:szCs w:val="32"/>
        </w:rPr>
        <w:t>机构设置及预算单位构成情况</w:t>
      </w:r>
    </w:p>
    <w:p w:rsidR="001B2016" w:rsidRDefault="000923BF">
      <w:pPr>
        <w:pStyle w:val="a5"/>
        <w:spacing w:after="0" w:line="600" w:lineRule="exact"/>
        <w:rPr>
          <w:rFonts w:ascii="黑体" w:eastAsia="黑体" w:hAnsi="黑体" w:cs="黑体"/>
          <w:sz w:val="32"/>
          <w:szCs w:val="32"/>
        </w:rPr>
      </w:pPr>
      <w:r>
        <w:rPr>
          <w:rFonts w:ascii="仿宋" w:eastAsia="仿宋" w:hAnsi="仿宋" w:cs="仿宋" w:hint="eastAsia"/>
          <w:sz w:val="32"/>
          <w:szCs w:val="32"/>
        </w:rPr>
        <w:t>三、</w:t>
      </w:r>
      <w:r>
        <w:rPr>
          <w:rFonts w:ascii="仿宋" w:eastAsia="仿宋" w:hAnsi="仿宋" w:cs="仿宋" w:hint="eastAsia"/>
          <w:sz w:val="32"/>
          <w:szCs w:val="32"/>
        </w:rPr>
        <w:t>2025</w:t>
      </w:r>
      <w:r>
        <w:rPr>
          <w:rFonts w:ascii="仿宋" w:eastAsia="仿宋" w:hAnsi="仿宋" w:cs="仿宋" w:hint="eastAsia"/>
          <w:sz w:val="32"/>
          <w:szCs w:val="32"/>
        </w:rPr>
        <w:t>年度</w:t>
      </w:r>
      <w:r>
        <w:rPr>
          <w:rFonts w:ascii="仿宋" w:eastAsia="仿宋" w:hAnsi="仿宋" w:cs="仿宋" w:hint="eastAsia"/>
          <w:sz w:val="32"/>
          <w:szCs w:val="32"/>
        </w:rPr>
        <w:t>单位</w:t>
      </w:r>
      <w:r>
        <w:rPr>
          <w:rFonts w:ascii="仿宋" w:eastAsia="仿宋" w:hAnsi="仿宋" w:cs="仿宋" w:hint="eastAsia"/>
          <w:sz w:val="32"/>
          <w:szCs w:val="32"/>
        </w:rPr>
        <w:t>主要工作任务及目标</w:t>
      </w:r>
    </w:p>
    <w:p w:rsidR="001B2016" w:rsidRDefault="000923BF">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2025</w:t>
      </w:r>
      <w:r>
        <w:rPr>
          <w:rFonts w:ascii="黑体" w:eastAsia="黑体" w:hAnsi="黑体" w:cs="黑体" w:hint="eastAsia"/>
          <w:sz w:val="32"/>
          <w:szCs w:val="32"/>
        </w:rPr>
        <w:t>年度</w:t>
      </w:r>
      <w:r>
        <w:rPr>
          <w:rFonts w:ascii="黑体" w:eastAsia="黑体" w:hAnsi="黑体" w:cs="黑体" w:hint="eastAsia"/>
          <w:sz w:val="32"/>
          <w:szCs w:val="32"/>
        </w:rPr>
        <w:t>单位</w:t>
      </w:r>
      <w:r>
        <w:rPr>
          <w:rFonts w:ascii="黑体" w:eastAsia="黑体" w:hAnsi="黑体" w:cs="黑体" w:hint="eastAsia"/>
          <w:sz w:val="32"/>
          <w:szCs w:val="32"/>
        </w:rPr>
        <w:t>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1B2016" w:rsidRDefault="000923BF">
      <w:pPr>
        <w:widowControl/>
        <w:spacing w:line="600" w:lineRule="exact"/>
        <w:jc w:val="left"/>
        <w:rPr>
          <w:rFonts w:ascii="仿宋" w:eastAsia="仿宋" w:hAnsi="仿宋" w:cs="仿宋"/>
          <w:sz w:val="32"/>
          <w:szCs w:val="32"/>
        </w:rPr>
      </w:pPr>
      <w:r>
        <w:rPr>
          <w:rFonts w:ascii="仿宋" w:eastAsia="仿宋" w:hAnsi="仿宋" w:cs="仿宋" w:hint="eastAsia"/>
          <w:sz w:val="32"/>
          <w:szCs w:val="32"/>
        </w:rPr>
        <w:t>十四、项目绩效目标情况说明</w:t>
      </w:r>
      <w:r>
        <w:rPr>
          <w:rFonts w:ascii="仿宋" w:eastAsia="仿宋" w:hAnsi="仿宋" w:cs="仿宋" w:hint="eastAsia"/>
          <w:sz w:val="32"/>
          <w:szCs w:val="32"/>
        </w:rPr>
        <w:t xml:space="preserve"> </w:t>
      </w:r>
    </w:p>
    <w:p w:rsidR="001B2016" w:rsidRDefault="000923BF">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1B2016" w:rsidRDefault="000923BF">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预算公开联系方式及信息反馈渠道</w:t>
      </w:r>
    </w:p>
    <w:p w:rsidR="001B2016" w:rsidRDefault="000923BF">
      <w:pPr>
        <w:pStyle w:val="a5"/>
        <w:spacing w:after="0" w:line="600" w:lineRule="exact"/>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2025</w:t>
      </w:r>
      <w:r>
        <w:rPr>
          <w:rFonts w:ascii="黑体" w:eastAsia="黑体" w:hAnsi="黑体" w:cs="黑体" w:hint="eastAsia"/>
          <w:sz w:val="32"/>
          <w:szCs w:val="32"/>
        </w:rPr>
        <w:t>年度</w:t>
      </w:r>
      <w:r>
        <w:rPr>
          <w:rFonts w:ascii="黑体" w:eastAsia="黑体" w:hAnsi="黑体" w:cs="黑体" w:hint="eastAsia"/>
          <w:sz w:val="32"/>
          <w:szCs w:val="32"/>
        </w:rPr>
        <w:t>单位</w:t>
      </w:r>
      <w:r>
        <w:rPr>
          <w:rFonts w:ascii="黑体" w:eastAsia="黑体" w:hAnsi="黑体" w:cs="黑体" w:hint="eastAsia"/>
          <w:sz w:val="32"/>
          <w:szCs w:val="32"/>
        </w:rPr>
        <w:t>预算表</w:t>
      </w:r>
    </w:p>
    <w:p w:rsidR="001B2016" w:rsidRDefault="000923BF">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lastRenderedPageBreak/>
        <w:t>收支总表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1B2016" w:rsidRDefault="000923BF">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1B2016" w:rsidRDefault="001B2016">
      <w:pPr>
        <w:pStyle w:val="2"/>
        <w:spacing w:after="0" w:line="600" w:lineRule="exact"/>
        <w:rPr>
          <w:rFonts w:hint="default"/>
        </w:rPr>
        <w:sectPr w:rsidR="001B2016">
          <w:headerReference w:type="default" r:id="rId8"/>
          <w:footerReference w:type="default" r:id="rId9"/>
          <w:pgSz w:w="11910" w:h="16840"/>
          <w:pgMar w:top="1582" w:right="1680" w:bottom="278" w:left="1640" w:header="720" w:footer="720" w:gutter="0"/>
          <w:pgNumType w:fmt="numberInDash"/>
          <w:cols w:space="0"/>
        </w:sectPr>
      </w:pPr>
    </w:p>
    <w:p w:rsidR="001B2016" w:rsidRDefault="000923B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部门概况</w:t>
      </w:r>
    </w:p>
    <w:p w:rsidR="001B2016" w:rsidRDefault="001B2016">
      <w:pPr>
        <w:spacing w:line="600" w:lineRule="exact"/>
        <w:rPr>
          <w:rFonts w:ascii="方正小标宋简体" w:eastAsia="方正小标宋简体" w:hAnsi="方正小标宋简体" w:cs="方正小标宋简体"/>
          <w:sz w:val="36"/>
          <w:szCs w:val="36"/>
        </w:rPr>
      </w:pPr>
    </w:p>
    <w:p w:rsidR="001B2016" w:rsidRDefault="000923BF">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一</w:t>
      </w:r>
      <w:r>
        <w:rPr>
          <w:rFonts w:ascii="仿宋" w:eastAsia="仿宋" w:hAnsi="仿宋" w:cs="仿宋"/>
          <w:kern w:val="2"/>
          <w:sz w:val="32"/>
          <w:szCs w:val="32"/>
        </w:rPr>
        <w:t>)</w:t>
      </w:r>
      <w:r>
        <w:rPr>
          <w:rFonts w:ascii="仿宋" w:eastAsia="仿宋" w:hAnsi="仿宋" w:cs="仿宋"/>
          <w:kern w:val="2"/>
          <w:sz w:val="32"/>
          <w:szCs w:val="32"/>
        </w:rPr>
        <w:t>贯彻落实国家、自治区有关农牧业方面的法律法规政策，统筹研究和组织实施全盟“三农三牧”经济社会发展规划。健全农牧业综合执法体系。</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二</w:t>
      </w:r>
      <w:r>
        <w:rPr>
          <w:rFonts w:ascii="仿宋" w:eastAsia="仿宋" w:hAnsi="仿宋" w:cs="仿宋"/>
          <w:kern w:val="2"/>
          <w:sz w:val="32"/>
          <w:szCs w:val="32"/>
        </w:rPr>
        <w:t>)</w:t>
      </w:r>
      <w:r>
        <w:rPr>
          <w:rFonts w:ascii="仿宋" w:eastAsia="仿宋" w:hAnsi="仿宋" w:cs="仿宋"/>
          <w:kern w:val="2"/>
          <w:sz w:val="32"/>
          <w:szCs w:val="32"/>
        </w:rPr>
        <w:t>统筹实施乡村振兴战略，拟订农村牧区社会事业发展规划。承担农村牧区社会事业发展方面的调查研究。参与相关政策的制定</w:t>
      </w:r>
      <w:r>
        <w:rPr>
          <w:rFonts w:ascii="仿宋" w:eastAsia="仿宋" w:hAnsi="仿宋" w:cs="仿宋"/>
          <w:kern w:val="2"/>
          <w:sz w:val="32"/>
          <w:szCs w:val="32"/>
        </w:rPr>
        <w:t xml:space="preserve">, </w:t>
      </w:r>
      <w:r>
        <w:rPr>
          <w:rFonts w:ascii="仿宋" w:eastAsia="仿宋" w:hAnsi="仿宋" w:cs="仿宋"/>
          <w:kern w:val="2"/>
          <w:sz w:val="32"/>
          <w:szCs w:val="32"/>
        </w:rPr>
        <w:t>统筹推动农村牧区社会事业发展、公共服务体系建设、基础设施建设和乡村牧区治理。牵头协调指导农村牧区人居环境和生产环境的改善。指导农村牧区精神文明、优秀农耕文化、游牧文化和草原文化建设。</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三</w:t>
      </w:r>
      <w:r>
        <w:rPr>
          <w:rFonts w:ascii="仿宋" w:eastAsia="仿宋" w:hAnsi="仿宋" w:cs="仿宋"/>
          <w:kern w:val="2"/>
          <w:sz w:val="32"/>
          <w:szCs w:val="32"/>
        </w:rPr>
        <w:t>)</w:t>
      </w:r>
      <w:r>
        <w:rPr>
          <w:rFonts w:ascii="仿宋" w:eastAsia="仿宋" w:hAnsi="仿宋" w:cs="仿宋"/>
          <w:kern w:val="2"/>
          <w:sz w:val="32"/>
          <w:szCs w:val="32"/>
        </w:rPr>
        <w:t>统筹推进农村牧区经济体制改革，研究提出深化全盟农村牧区经济体制改革和</w:t>
      </w:r>
      <w:r>
        <w:rPr>
          <w:rFonts w:ascii="仿宋" w:eastAsia="仿宋" w:hAnsi="仿宋" w:cs="仿宋"/>
          <w:kern w:val="2"/>
          <w:sz w:val="32"/>
          <w:szCs w:val="32"/>
        </w:rPr>
        <w:t>基本经营制度的政策建议</w:t>
      </w:r>
      <w:r>
        <w:rPr>
          <w:rFonts w:ascii="仿宋" w:eastAsia="仿宋" w:hAnsi="仿宋" w:cs="仿宋"/>
          <w:kern w:val="2"/>
          <w:sz w:val="32"/>
          <w:szCs w:val="32"/>
        </w:rPr>
        <w:t xml:space="preserve">, </w:t>
      </w:r>
      <w:r>
        <w:rPr>
          <w:rFonts w:ascii="仿宋" w:eastAsia="仿宋" w:hAnsi="仿宋" w:cs="仿宋"/>
          <w:kern w:val="2"/>
          <w:sz w:val="32"/>
          <w:szCs w:val="32"/>
        </w:rPr>
        <w:t>指导农牧民承包地、宅基地管理有关工作</w:t>
      </w:r>
      <w:r>
        <w:rPr>
          <w:rFonts w:ascii="仿宋" w:eastAsia="仿宋" w:hAnsi="仿宋" w:cs="仿宋"/>
          <w:kern w:val="2"/>
          <w:sz w:val="32"/>
          <w:szCs w:val="32"/>
        </w:rPr>
        <w:t xml:space="preserve">, </w:t>
      </w:r>
      <w:r>
        <w:rPr>
          <w:rFonts w:ascii="仿宋" w:eastAsia="仿宋" w:hAnsi="仿宋" w:cs="仿宋"/>
          <w:kern w:val="2"/>
          <w:sz w:val="32"/>
          <w:szCs w:val="32"/>
        </w:rPr>
        <w:t>监督耕地使用权流转，指导承包纠纷仲裁工作。指导农村牧区集体经济组织发展、集体产权制度改革和集体资产管理工作。指导农牧民合作经济组织、农牧业社会化服务体系、新型农牧业经营主体建设与发展。监督减轻农牧民负担，指导农牧民筹资筹劳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四</w:t>
      </w:r>
      <w:r>
        <w:rPr>
          <w:rFonts w:ascii="仿宋" w:eastAsia="仿宋" w:hAnsi="仿宋" w:cs="仿宋"/>
          <w:kern w:val="2"/>
          <w:sz w:val="32"/>
          <w:szCs w:val="32"/>
        </w:rPr>
        <w:t>)</w:t>
      </w:r>
      <w:r>
        <w:rPr>
          <w:rFonts w:ascii="仿宋" w:eastAsia="仿宋" w:hAnsi="仿宋" w:cs="仿宋"/>
          <w:kern w:val="2"/>
          <w:sz w:val="32"/>
          <w:szCs w:val="32"/>
        </w:rPr>
        <w:t>负责拟订农牧业产业化经营的政策、规划。指导农村牧区特色产业、农畜产品加工业、休闲农牧业发展和产业化服务体系建设。指导农村牧区产业扶贫工作。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（五</w:t>
      </w:r>
      <w:r>
        <w:rPr>
          <w:rFonts w:ascii="仿宋" w:eastAsia="仿宋" w:hAnsi="仿宋" w:cs="仿宋"/>
          <w:kern w:val="2"/>
          <w:sz w:val="32"/>
          <w:szCs w:val="32"/>
        </w:rPr>
        <w:t>)</w:t>
      </w:r>
      <w:r>
        <w:rPr>
          <w:rFonts w:ascii="仿宋" w:eastAsia="仿宋" w:hAnsi="仿宋" w:cs="仿宋"/>
          <w:kern w:val="2"/>
          <w:sz w:val="32"/>
          <w:szCs w:val="32"/>
        </w:rPr>
        <w:t>研究拟订大宗农畜产品市场体系建设与发展规划。培育、保护农牧业品牌</w:t>
      </w:r>
      <w:r>
        <w:rPr>
          <w:rFonts w:ascii="仿宋" w:eastAsia="仿宋" w:hAnsi="仿宋" w:cs="仿宋"/>
          <w:kern w:val="2"/>
          <w:sz w:val="32"/>
          <w:szCs w:val="32"/>
        </w:rPr>
        <w:t>。监测分析农牧业和农村牧区经济运行，开展农牧业和农村牧区经济信息统计和发布工作。指导农牧业和农村牧区信息化有关工作。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（六</w:t>
      </w:r>
      <w:r>
        <w:rPr>
          <w:rFonts w:ascii="仿宋" w:eastAsia="仿宋" w:hAnsi="仿宋" w:cs="仿宋"/>
          <w:kern w:val="2"/>
          <w:sz w:val="32"/>
          <w:szCs w:val="32"/>
        </w:rPr>
        <w:t>)</w:t>
      </w:r>
      <w:r>
        <w:rPr>
          <w:rFonts w:ascii="仿宋" w:eastAsia="仿宋" w:hAnsi="仿宋" w:cs="仿宋"/>
          <w:kern w:val="2"/>
          <w:sz w:val="32"/>
          <w:szCs w:val="32"/>
        </w:rPr>
        <w:t>负责畜牧业、种植业、渔业、农垦、农牧业机械化等各产业的指导、服务和监督管理。组织落实促进肉类、粮食、奶业、饲草饲料和水产品等主要农畜产品生产发展的相关政策措施。组织构建现代农牧业产业体系、生产体系和经营体系。引导农牧业结构调整、优化布局。指导农牧业标准化、规模化生产，推进优质高效绿色安全农牧业发展。</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 xml:space="preserve">　</w:t>
      </w:r>
      <w:r>
        <w:rPr>
          <w:rFonts w:ascii="仿宋" w:eastAsia="仿宋" w:hAnsi="仿宋" w:cs="仿宋"/>
          <w:kern w:val="2"/>
          <w:sz w:val="32"/>
          <w:szCs w:val="32"/>
        </w:rPr>
        <w:t>(</w:t>
      </w:r>
      <w:r>
        <w:rPr>
          <w:rFonts w:ascii="仿宋" w:eastAsia="仿宋" w:hAnsi="仿宋" w:cs="仿宋"/>
          <w:kern w:val="2"/>
          <w:sz w:val="32"/>
          <w:szCs w:val="32"/>
        </w:rPr>
        <w:t>七</w:t>
      </w:r>
      <w:r>
        <w:rPr>
          <w:rFonts w:ascii="仿宋" w:eastAsia="仿宋" w:hAnsi="仿宋" w:cs="仿宋"/>
          <w:kern w:val="2"/>
          <w:sz w:val="32"/>
          <w:szCs w:val="32"/>
        </w:rPr>
        <w:t>)</w:t>
      </w:r>
      <w:r>
        <w:rPr>
          <w:rFonts w:ascii="仿宋" w:eastAsia="仿宋" w:hAnsi="仿宋" w:cs="仿宋"/>
          <w:kern w:val="2"/>
          <w:sz w:val="32"/>
          <w:szCs w:val="32"/>
        </w:rPr>
        <w:t>负责农畜产品质量安全监督管理</w:t>
      </w:r>
      <w:r>
        <w:rPr>
          <w:rFonts w:ascii="仿宋" w:eastAsia="仿宋" w:hAnsi="仿宋" w:cs="仿宋"/>
          <w:kern w:val="2"/>
          <w:sz w:val="32"/>
          <w:szCs w:val="32"/>
        </w:rPr>
        <w:t>,</w:t>
      </w:r>
      <w:r>
        <w:rPr>
          <w:rFonts w:ascii="仿宋" w:eastAsia="仿宋" w:hAnsi="仿宋" w:cs="仿宋"/>
          <w:kern w:val="2"/>
          <w:sz w:val="32"/>
          <w:szCs w:val="32"/>
        </w:rPr>
        <w:t>组织开展农畜产品质量安全监测和风险评估，发布有关</w:t>
      </w:r>
      <w:r>
        <w:rPr>
          <w:rFonts w:ascii="仿宋" w:eastAsia="仿宋" w:hAnsi="仿宋" w:cs="仿宋"/>
          <w:kern w:val="2"/>
          <w:sz w:val="32"/>
          <w:szCs w:val="32"/>
        </w:rPr>
        <w:t>农畜产品质量安全状况信息。承担农畜产品质量安全标准化工作。指导全盟农牧业检验检测体系建设</w:t>
      </w:r>
      <w:r>
        <w:rPr>
          <w:rFonts w:ascii="仿宋" w:eastAsia="仿宋" w:hAnsi="仿宋" w:cs="仿宋"/>
          <w:kern w:val="2"/>
          <w:sz w:val="32"/>
          <w:szCs w:val="32"/>
        </w:rPr>
        <w:t xml:space="preserve">, </w:t>
      </w:r>
      <w:r>
        <w:rPr>
          <w:rFonts w:ascii="仿宋" w:eastAsia="仿宋" w:hAnsi="仿宋" w:cs="仿宋"/>
          <w:kern w:val="2"/>
          <w:sz w:val="32"/>
          <w:szCs w:val="32"/>
        </w:rPr>
        <w:t>组织指导农畜产品质量安全追溯体系建设、无公害农畜产品、绿色产品、有机农牧业发展、地理标志农畜产品相关工作。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（八</w:t>
      </w:r>
      <w:r>
        <w:rPr>
          <w:rFonts w:ascii="仿宋" w:eastAsia="仿宋" w:hAnsi="仿宋" w:cs="仿宋"/>
          <w:kern w:val="2"/>
          <w:sz w:val="32"/>
          <w:szCs w:val="32"/>
        </w:rPr>
        <w:t>)</w:t>
      </w:r>
      <w:r>
        <w:rPr>
          <w:rFonts w:ascii="仿宋" w:eastAsia="仿宋" w:hAnsi="仿宋" w:cs="仿宋"/>
          <w:kern w:val="2"/>
          <w:sz w:val="32"/>
          <w:szCs w:val="32"/>
        </w:rPr>
        <w:t>负责农牧业资源保护和可持续利用工作。指导农牧业用地、渔业水域以及农牧业生物物种资源、水生野生动植物的保护与管理。负责耕地及永久基本农田质量保护工作，拟订耕地及基本农田质量保护措施</w:t>
      </w:r>
      <w:r>
        <w:rPr>
          <w:rFonts w:ascii="仿宋" w:eastAsia="仿宋" w:hAnsi="仿宋" w:cs="仿宋"/>
          <w:kern w:val="2"/>
          <w:sz w:val="32"/>
          <w:szCs w:val="32"/>
        </w:rPr>
        <w:t>,</w:t>
      </w:r>
      <w:r>
        <w:rPr>
          <w:rFonts w:ascii="仿宋" w:eastAsia="仿宋" w:hAnsi="仿宋" w:cs="仿宋"/>
          <w:kern w:val="2"/>
          <w:sz w:val="32"/>
          <w:szCs w:val="32"/>
        </w:rPr>
        <w:t>依法管理耕地质量、保护和清洁生产。指导设施农牧业、生态循环和节水农牧业、农村牧区可再生能源综合开发利用及农牧业生物质产业发展。</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w:t>
      </w:r>
      <w:r>
        <w:rPr>
          <w:rFonts w:ascii="仿宋" w:eastAsia="仿宋" w:hAnsi="仿宋" w:cs="仿宋"/>
          <w:kern w:val="2"/>
          <w:sz w:val="32"/>
          <w:szCs w:val="32"/>
        </w:rPr>
        <w:t>(</w:t>
      </w:r>
      <w:r>
        <w:rPr>
          <w:rFonts w:ascii="仿宋" w:eastAsia="仿宋" w:hAnsi="仿宋" w:cs="仿宋"/>
          <w:kern w:val="2"/>
          <w:sz w:val="32"/>
          <w:szCs w:val="32"/>
        </w:rPr>
        <w:t>九</w:t>
      </w:r>
      <w:r>
        <w:rPr>
          <w:rFonts w:ascii="仿宋" w:eastAsia="仿宋" w:hAnsi="仿宋" w:cs="仿宋"/>
          <w:kern w:val="2"/>
          <w:sz w:val="32"/>
          <w:szCs w:val="32"/>
        </w:rPr>
        <w:t>)</w:t>
      </w:r>
      <w:r>
        <w:rPr>
          <w:rFonts w:ascii="仿宋" w:eastAsia="仿宋" w:hAnsi="仿宋" w:cs="仿宋"/>
          <w:kern w:val="2"/>
          <w:sz w:val="32"/>
          <w:szCs w:val="32"/>
        </w:rPr>
        <w:t>负责有关农牧业生产资料和投入品的监督管理，组织落实有关农牧业生产资料和投入品国家标准，依法开展农作物种子的生产经营许可及监督管理。负责饲草饲料、兽药产品质量安全管理工作。组织开展农药、兽药残留检测。负责对农牧业机械产品质量的监督管理。</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（十）负责农作物、畜禽和水生生物疫病的防治</w:t>
      </w:r>
      <w:r>
        <w:rPr>
          <w:rFonts w:ascii="仿宋" w:eastAsia="仿宋" w:hAnsi="仿宋" w:cs="仿宋"/>
          <w:kern w:val="2"/>
          <w:sz w:val="32"/>
          <w:szCs w:val="32"/>
        </w:rPr>
        <w:t xml:space="preserve">, </w:t>
      </w:r>
      <w:r>
        <w:rPr>
          <w:rFonts w:ascii="仿宋" w:eastAsia="仿宋" w:hAnsi="仿宋" w:cs="仿宋"/>
          <w:kern w:val="2"/>
          <w:sz w:val="32"/>
          <w:szCs w:val="32"/>
        </w:rPr>
        <w:t>拟订动植物防疫和检疫的地方政策。指导动植物防疫和检疫体系建设</w:t>
      </w:r>
      <w:r>
        <w:rPr>
          <w:rFonts w:ascii="仿宋" w:eastAsia="仿宋" w:hAnsi="仿宋" w:cs="仿宋"/>
          <w:kern w:val="2"/>
          <w:sz w:val="32"/>
          <w:szCs w:val="32"/>
        </w:rPr>
        <w:t xml:space="preserve">, </w:t>
      </w:r>
      <w:r>
        <w:rPr>
          <w:rFonts w:ascii="仿宋" w:eastAsia="仿宋" w:hAnsi="仿宋" w:cs="仿宋"/>
          <w:kern w:val="2"/>
          <w:sz w:val="32"/>
          <w:szCs w:val="32"/>
        </w:rPr>
        <w:t>组织和监督全盟动植物防疫检疫工作</w:t>
      </w:r>
      <w:r>
        <w:rPr>
          <w:rFonts w:ascii="仿宋" w:eastAsia="仿宋" w:hAnsi="仿宋" w:cs="仿宋"/>
          <w:kern w:val="2"/>
          <w:sz w:val="32"/>
          <w:szCs w:val="32"/>
        </w:rPr>
        <w:t xml:space="preserve">, </w:t>
      </w:r>
      <w:r>
        <w:rPr>
          <w:rFonts w:ascii="仿宋" w:eastAsia="仿宋" w:hAnsi="仿宋" w:cs="仿宋"/>
          <w:kern w:val="2"/>
          <w:sz w:val="32"/>
          <w:szCs w:val="32"/>
        </w:rPr>
        <w:t>负责突发动物疫情应急处置工作。承担动植物有害生物普查和外来生物安全的管理工作。负责兽医队伍、兽药和屠宰行业管理工作。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十一</w:t>
      </w:r>
      <w:r>
        <w:rPr>
          <w:rFonts w:ascii="仿宋" w:eastAsia="仿宋" w:hAnsi="仿宋" w:cs="仿宋"/>
          <w:kern w:val="2"/>
          <w:sz w:val="32"/>
          <w:szCs w:val="32"/>
        </w:rPr>
        <w:t>)</w:t>
      </w:r>
      <w:r>
        <w:rPr>
          <w:rFonts w:ascii="仿宋" w:eastAsia="仿宋" w:hAnsi="仿宋" w:cs="仿宋"/>
          <w:kern w:val="2"/>
          <w:sz w:val="32"/>
          <w:szCs w:val="32"/>
        </w:rPr>
        <w:t>按照管行业必须管安全、管业务必须管安全、管生产经营必须管安全的要求，履行安全生产责任制规定的职责。</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十二</w:t>
      </w:r>
      <w:r>
        <w:rPr>
          <w:rFonts w:ascii="仿宋" w:eastAsia="仿宋" w:hAnsi="仿宋" w:cs="仿宋"/>
          <w:kern w:val="2"/>
          <w:sz w:val="32"/>
          <w:szCs w:val="32"/>
        </w:rPr>
        <w:t>)</w:t>
      </w:r>
      <w:r>
        <w:rPr>
          <w:rFonts w:ascii="仿宋" w:eastAsia="仿宋" w:hAnsi="仿宋" w:cs="仿宋"/>
          <w:kern w:val="2"/>
          <w:sz w:val="32"/>
          <w:szCs w:val="32"/>
        </w:rPr>
        <w:t>负责农牧业行业防灾减灾工作。监测、发布农牧业灾情</w:t>
      </w:r>
      <w:r>
        <w:rPr>
          <w:rFonts w:ascii="仿宋" w:eastAsia="仿宋" w:hAnsi="仿宋" w:cs="仿宋"/>
          <w:kern w:val="2"/>
          <w:sz w:val="32"/>
          <w:szCs w:val="32"/>
        </w:rPr>
        <w:t>,</w:t>
      </w:r>
      <w:r>
        <w:rPr>
          <w:rFonts w:ascii="仿宋" w:eastAsia="仿宋" w:hAnsi="仿宋" w:cs="仿宋"/>
          <w:kern w:val="2"/>
          <w:sz w:val="32"/>
          <w:szCs w:val="32"/>
        </w:rPr>
        <w:t>组织种子、农药、化肥、兽药、饲草饲料等救灾物资的储备和调拨</w:t>
      </w:r>
      <w:r>
        <w:rPr>
          <w:rFonts w:ascii="仿宋" w:eastAsia="仿宋" w:hAnsi="仿宋" w:cs="仿宋"/>
          <w:kern w:val="2"/>
          <w:sz w:val="32"/>
          <w:szCs w:val="32"/>
        </w:rPr>
        <w:t xml:space="preserve">, </w:t>
      </w:r>
      <w:r>
        <w:rPr>
          <w:rFonts w:ascii="仿宋" w:eastAsia="仿宋" w:hAnsi="仿宋" w:cs="仿宋"/>
          <w:kern w:val="2"/>
          <w:sz w:val="32"/>
          <w:szCs w:val="32"/>
        </w:rPr>
        <w:t>提出生产救灾资金的安排使用建议</w:t>
      </w:r>
      <w:r>
        <w:rPr>
          <w:rFonts w:ascii="仿宋" w:eastAsia="仿宋" w:hAnsi="仿宋" w:cs="仿宋"/>
          <w:kern w:val="2"/>
          <w:sz w:val="32"/>
          <w:szCs w:val="32"/>
        </w:rPr>
        <w:t xml:space="preserve">, </w:t>
      </w:r>
      <w:r>
        <w:rPr>
          <w:rFonts w:ascii="仿宋" w:eastAsia="仿宋" w:hAnsi="仿宋" w:cs="仿宋"/>
          <w:kern w:val="2"/>
          <w:sz w:val="32"/>
          <w:szCs w:val="32"/>
        </w:rPr>
        <w:t>指导紧急救灾和灾后恢复生产。</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十三</w:t>
      </w:r>
      <w:r>
        <w:rPr>
          <w:rFonts w:ascii="仿宋" w:eastAsia="仿宋" w:hAnsi="仿宋" w:cs="仿宋"/>
          <w:kern w:val="2"/>
          <w:sz w:val="32"/>
          <w:szCs w:val="32"/>
        </w:rPr>
        <w:t>)</w:t>
      </w:r>
      <w:r>
        <w:rPr>
          <w:rFonts w:ascii="仿宋" w:eastAsia="仿宋" w:hAnsi="仿宋" w:cs="仿宋"/>
          <w:kern w:val="2"/>
          <w:sz w:val="32"/>
          <w:szCs w:val="32"/>
        </w:rPr>
        <w:t>负责农牧业投资管理。提出扶持农牧业农村牧区发展的财政政策</w:t>
      </w:r>
      <w:r>
        <w:rPr>
          <w:rFonts w:ascii="仿宋" w:eastAsia="仿宋" w:hAnsi="仿宋" w:cs="仿宋"/>
          <w:kern w:val="2"/>
          <w:sz w:val="32"/>
          <w:szCs w:val="32"/>
        </w:rPr>
        <w:t xml:space="preserve">, </w:t>
      </w:r>
      <w:r>
        <w:rPr>
          <w:rFonts w:ascii="仿宋" w:eastAsia="仿宋" w:hAnsi="仿宋" w:cs="仿宋"/>
          <w:kern w:val="2"/>
          <w:sz w:val="32"/>
          <w:szCs w:val="32"/>
        </w:rPr>
        <w:t>以及农牧业农村牧区投融资体制机制改革建议。组织编制中央、自治区、盟级财政安排的农牧业农村牧区投资项目建设规划。组织拟订产业扶贫、农田水利、农田整治、农牧业</w:t>
      </w:r>
      <w:r>
        <w:rPr>
          <w:rFonts w:ascii="仿宋" w:eastAsia="仿宋" w:hAnsi="仿宋" w:cs="仿宋"/>
          <w:kern w:val="2"/>
          <w:sz w:val="32"/>
          <w:szCs w:val="32"/>
        </w:rPr>
        <w:t>综合开发计划规划</w:t>
      </w:r>
      <w:r>
        <w:rPr>
          <w:rFonts w:ascii="仿宋" w:eastAsia="仿宋" w:hAnsi="仿宋" w:cs="仿宋"/>
          <w:kern w:val="2"/>
          <w:sz w:val="32"/>
          <w:szCs w:val="32"/>
        </w:rPr>
        <w:t xml:space="preserve">, </w:t>
      </w:r>
      <w:r>
        <w:rPr>
          <w:rFonts w:ascii="仿宋" w:eastAsia="仿宋" w:hAnsi="仿宋" w:cs="仿宋"/>
          <w:kern w:val="2"/>
          <w:sz w:val="32"/>
          <w:szCs w:val="32"/>
        </w:rPr>
        <w:t>编报部门预算。按照规定权限</w:t>
      </w:r>
      <w:r>
        <w:rPr>
          <w:rFonts w:ascii="仿宋" w:eastAsia="仿宋" w:hAnsi="仿宋" w:cs="仿宋"/>
          <w:kern w:val="2"/>
          <w:sz w:val="32"/>
          <w:szCs w:val="32"/>
        </w:rPr>
        <w:t>,</w:t>
      </w:r>
      <w:r>
        <w:rPr>
          <w:rFonts w:ascii="仿宋" w:eastAsia="仿宋" w:hAnsi="仿宋" w:cs="仿宋"/>
          <w:kern w:val="2"/>
          <w:sz w:val="32"/>
          <w:szCs w:val="32"/>
        </w:rPr>
        <w:t>审核全盟规划内和年度计划规模内的农牧业农村牧区投资项目</w:t>
      </w:r>
      <w:r>
        <w:rPr>
          <w:rFonts w:ascii="仿宋" w:eastAsia="仿宋" w:hAnsi="仿宋" w:cs="仿宋"/>
          <w:kern w:val="2"/>
          <w:sz w:val="32"/>
          <w:szCs w:val="32"/>
        </w:rPr>
        <w:t>,</w:t>
      </w:r>
      <w:r>
        <w:rPr>
          <w:rFonts w:ascii="仿宋" w:eastAsia="仿宋" w:hAnsi="仿宋" w:cs="仿宋"/>
          <w:kern w:val="2"/>
          <w:sz w:val="32"/>
          <w:szCs w:val="32"/>
        </w:rPr>
        <w:t>负责农牧业投资项目的资金安排和监督管理。</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w:t>
      </w:r>
      <w:r>
        <w:rPr>
          <w:rFonts w:ascii="仿宋" w:eastAsia="仿宋" w:hAnsi="仿宋" w:cs="仿宋"/>
          <w:kern w:val="2"/>
          <w:sz w:val="32"/>
          <w:szCs w:val="32"/>
        </w:rPr>
        <w:t>十四</w:t>
      </w:r>
      <w:r>
        <w:rPr>
          <w:rFonts w:ascii="仿宋" w:eastAsia="仿宋" w:hAnsi="仿宋" w:cs="仿宋"/>
          <w:kern w:val="2"/>
          <w:sz w:val="32"/>
          <w:szCs w:val="32"/>
        </w:rPr>
        <w:t>)</w:t>
      </w:r>
      <w:r>
        <w:rPr>
          <w:rFonts w:ascii="仿宋" w:eastAsia="仿宋" w:hAnsi="仿宋" w:cs="仿宋"/>
          <w:kern w:val="2"/>
          <w:sz w:val="32"/>
          <w:szCs w:val="32"/>
        </w:rPr>
        <w:t>负责拟订全盟农牧业科研、技术推广的规划和有关政策，指导农牧业科技成果转化和技术推广，推动农牧业科技体制改革创新和产学研协作体系建设。负责农牧业转基因生物安全监管。开展农牧业新品种保护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（十五）指导农牧业和农村牧区人才工作。组织指导农村牧区、龙头企业职业技能教育和开发工作</w:t>
      </w:r>
      <w:r>
        <w:rPr>
          <w:rFonts w:ascii="仿宋" w:eastAsia="仿宋" w:hAnsi="仿宋" w:cs="仿宋"/>
          <w:kern w:val="2"/>
          <w:sz w:val="32"/>
          <w:szCs w:val="32"/>
        </w:rPr>
        <w:t>,</w:t>
      </w:r>
      <w:r>
        <w:rPr>
          <w:rFonts w:ascii="仿宋" w:eastAsia="仿宋" w:hAnsi="仿宋" w:cs="仿宋"/>
          <w:kern w:val="2"/>
          <w:sz w:val="32"/>
          <w:szCs w:val="32"/>
        </w:rPr>
        <w:t>负责新型职业农牧民、农牧业科技人才培养和农村牧区实用人才培训工作。</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十六</w:t>
      </w:r>
      <w:r>
        <w:rPr>
          <w:rFonts w:ascii="仿宋" w:eastAsia="仿宋" w:hAnsi="仿宋" w:cs="仿宋"/>
          <w:kern w:val="2"/>
          <w:sz w:val="32"/>
          <w:szCs w:val="32"/>
        </w:rPr>
        <w:t>)</w:t>
      </w:r>
      <w:r>
        <w:rPr>
          <w:rFonts w:ascii="仿宋" w:eastAsia="仿宋" w:hAnsi="仿宋" w:cs="仿宋"/>
          <w:kern w:val="2"/>
          <w:sz w:val="32"/>
          <w:szCs w:val="32"/>
        </w:rPr>
        <w:t>牵头开展农牧业对外合作工作。组织开展农牧业地区间经济技术交流合作</w:t>
      </w:r>
      <w:r>
        <w:rPr>
          <w:rFonts w:ascii="仿宋" w:eastAsia="仿宋" w:hAnsi="仿宋" w:cs="仿宋"/>
          <w:kern w:val="2"/>
          <w:sz w:val="32"/>
          <w:szCs w:val="32"/>
        </w:rPr>
        <w:t xml:space="preserve">, </w:t>
      </w:r>
      <w:r>
        <w:rPr>
          <w:rFonts w:ascii="仿宋" w:eastAsia="仿宋" w:hAnsi="仿宋" w:cs="仿宋"/>
          <w:kern w:val="2"/>
          <w:sz w:val="32"/>
          <w:szCs w:val="32"/>
        </w:rPr>
        <w:t>参与有关农牧业援外项目。</w:t>
      </w:r>
    </w:p>
    <w:p w:rsidR="001B2016" w:rsidRDefault="000923BF">
      <w:pPr>
        <w:pStyle w:val="2"/>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（十七）完成盟委、行署交办的其他任务。</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二、单位机构设置及预算单位构成情况</w:t>
      </w:r>
    </w:p>
    <w:p w:rsidR="001B2016" w:rsidRDefault="000923BF">
      <w:pPr>
        <w:numPr>
          <w:ilvl w:val="0"/>
          <w:numId w:val="3"/>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根据单位职责分工，本单位内设机构包括办公室、秘书科、人事科、畜牧科、兽医科、种植业管理科、种业管理科、乡村产业与农垦科</w:t>
      </w:r>
      <w:r>
        <w:rPr>
          <w:rFonts w:ascii="仿宋" w:eastAsia="仿宋" w:hAnsi="仿宋" w:cs="仿宋" w:hint="eastAsia"/>
          <w:sz w:val="32"/>
          <w:szCs w:val="32"/>
        </w:rPr>
        <w:t xml:space="preserve"> </w:t>
      </w:r>
      <w:r>
        <w:rPr>
          <w:rFonts w:ascii="仿宋" w:eastAsia="仿宋" w:hAnsi="仿宋" w:cs="仿宋" w:hint="eastAsia"/>
          <w:sz w:val="32"/>
          <w:szCs w:val="32"/>
        </w:rPr>
        <w:t>、乡建科、发展规划与法规科、执法与监管科、科技与农机科</w:t>
      </w:r>
      <w:r>
        <w:rPr>
          <w:rFonts w:ascii="仿宋" w:eastAsia="仿宋" w:hAnsi="仿宋" w:cs="仿宋" w:hint="eastAsia"/>
          <w:sz w:val="32"/>
          <w:szCs w:val="32"/>
        </w:rPr>
        <w:t xml:space="preserve"> </w:t>
      </w:r>
      <w:r>
        <w:rPr>
          <w:rFonts w:ascii="仿宋" w:eastAsia="仿宋" w:hAnsi="仿宋" w:cs="仿宋" w:hint="eastAsia"/>
          <w:sz w:val="32"/>
          <w:szCs w:val="32"/>
        </w:rPr>
        <w:t>改革与合作科、饲料饲草科、计划财务科、奶业科、市场与对外交流科、农田建设与耕地保护科、机关党委、帮扶科、区域协作促进科。</w:t>
      </w:r>
      <w:r>
        <w:rPr>
          <w:rFonts w:eastAsia="仿宋_GB2312" w:cstheme="minorBidi" w:hint="eastAsia"/>
          <w:sz w:val="32"/>
          <w:szCs w:val="32"/>
        </w:rPr>
        <w:t>本单位无下属单位。</w:t>
      </w:r>
    </w:p>
    <w:p w:rsidR="001B2016" w:rsidRDefault="000923BF">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．从预算单位构成看，纳入本单位</w:t>
      </w:r>
      <w:r>
        <w:rPr>
          <w:rFonts w:eastAsia="仿宋_GB2312" w:cstheme="minorBidi" w:hint="eastAsia"/>
          <w:sz w:val="32"/>
          <w:szCs w:val="32"/>
        </w:rPr>
        <w:t>2025</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w:t>
      </w:r>
      <w:r>
        <w:rPr>
          <w:rFonts w:eastAsia="仿宋_GB2312" w:cstheme="minorBidi" w:hint="eastAsia"/>
          <w:sz w:val="32"/>
          <w:szCs w:val="32"/>
        </w:rPr>
        <w:t>1</w:t>
      </w:r>
      <w:r>
        <w:rPr>
          <w:rFonts w:eastAsia="仿宋_GB2312" w:cstheme="minorBidi" w:hint="eastAsia"/>
          <w:sz w:val="32"/>
          <w:szCs w:val="32"/>
        </w:rPr>
        <w:t>部门本级。</w:t>
      </w:r>
    </w:p>
    <w:p w:rsidR="001B2016" w:rsidRDefault="001B2016">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p>
    <w:p w:rsidR="001B2016" w:rsidRDefault="000923BF">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319"/>
        <w:gridCol w:w="4152"/>
      </w:tblGrid>
      <w:tr w:rsidR="001B2016">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4319" w:type="dxa"/>
            <w:tcBorders>
              <w:top w:val="single" w:sz="4" w:space="0" w:color="auto"/>
              <w:left w:val="nil"/>
              <w:bottom w:val="single" w:sz="4" w:space="0" w:color="auto"/>
              <w:right w:val="single" w:sz="4" w:space="0" w:color="auto"/>
            </w:tcBorders>
            <w:vAlign w:val="center"/>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单位名称</w:t>
            </w:r>
          </w:p>
        </w:tc>
        <w:tc>
          <w:tcPr>
            <w:tcW w:w="4152" w:type="dxa"/>
            <w:tcBorders>
              <w:top w:val="single" w:sz="4" w:space="0" w:color="auto"/>
              <w:left w:val="nil"/>
              <w:bottom w:val="single" w:sz="4" w:space="0" w:color="auto"/>
              <w:right w:val="single" w:sz="4" w:space="0" w:color="auto"/>
            </w:tcBorders>
            <w:vAlign w:val="center"/>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单位性质</w:t>
            </w:r>
          </w:p>
        </w:tc>
      </w:tr>
      <w:tr w:rsidR="001B2016">
        <w:trPr>
          <w:trHeight w:val="364"/>
        </w:trPr>
        <w:tc>
          <w:tcPr>
            <w:tcW w:w="876" w:type="dxa"/>
            <w:tcBorders>
              <w:top w:val="single" w:sz="4" w:space="0" w:color="auto"/>
              <w:left w:val="single" w:sz="4" w:space="0" w:color="auto"/>
              <w:bottom w:val="single" w:sz="4" w:space="0" w:color="auto"/>
              <w:right w:val="single" w:sz="4" w:space="0" w:color="auto"/>
            </w:tcBorders>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4319" w:type="dxa"/>
            <w:tcBorders>
              <w:top w:val="single" w:sz="4" w:space="0" w:color="auto"/>
              <w:left w:val="single" w:sz="4" w:space="0" w:color="auto"/>
              <w:bottom w:val="single" w:sz="4" w:space="0" w:color="auto"/>
              <w:right w:val="single" w:sz="4" w:space="0" w:color="auto"/>
            </w:tcBorders>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锡林郭勒盟农牧局</w:t>
            </w:r>
            <w:r>
              <w:rPr>
                <w:rFonts w:ascii="仿宋" w:eastAsia="仿宋" w:hAnsi="仿宋" w:cs="仿宋"/>
                <w:kern w:val="0"/>
                <w:sz w:val="28"/>
                <w:szCs w:val="28"/>
              </w:rPr>
              <w:t>（本级）</w:t>
            </w:r>
          </w:p>
        </w:tc>
        <w:tc>
          <w:tcPr>
            <w:tcW w:w="4152" w:type="dxa"/>
            <w:tcBorders>
              <w:top w:val="single" w:sz="4" w:space="0" w:color="auto"/>
              <w:left w:val="single" w:sz="4" w:space="0" w:color="auto"/>
              <w:bottom w:val="single" w:sz="4" w:space="0" w:color="auto"/>
              <w:right w:val="single" w:sz="4" w:space="0" w:color="auto"/>
            </w:tcBorders>
            <w:vAlign w:val="center"/>
          </w:tcPr>
          <w:p w:rsidR="001B2016" w:rsidRDefault="000923B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财政拨款的行政单位</w:t>
            </w:r>
          </w:p>
        </w:tc>
      </w:tr>
    </w:tbl>
    <w:p w:rsidR="001B2016" w:rsidRDefault="001B2016">
      <w:pPr>
        <w:pStyle w:val="2"/>
        <w:rPr>
          <w:rFonts w:hint="default"/>
        </w:rPr>
      </w:pPr>
    </w:p>
    <w:p w:rsidR="001B2016" w:rsidRDefault="000923BF">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2025</w:t>
      </w:r>
      <w:r>
        <w:rPr>
          <w:rFonts w:eastAsia="黑体" w:cs="黑体" w:hint="eastAsia"/>
          <w:sz w:val="32"/>
          <w:szCs w:val="36"/>
        </w:rPr>
        <w:t>年部门主要工作任务及目标</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lastRenderedPageBreak/>
        <w:t>地—计划实施高标准农田建设面积</w:t>
      </w:r>
      <w:r>
        <w:rPr>
          <w:rFonts w:ascii="仿宋" w:eastAsia="仿宋" w:hAnsi="仿宋" w:cs="仿宋"/>
          <w:sz w:val="32"/>
          <w:szCs w:val="32"/>
        </w:rPr>
        <w:t>11.89</w:t>
      </w:r>
      <w:r>
        <w:rPr>
          <w:rFonts w:ascii="仿宋" w:eastAsia="仿宋" w:hAnsi="仿宋" w:cs="仿宋"/>
          <w:sz w:val="32"/>
          <w:szCs w:val="32"/>
        </w:rPr>
        <w:t>万亩，其中新建高标准农田</w:t>
      </w:r>
      <w:r>
        <w:rPr>
          <w:rFonts w:ascii="仿宋" w:eastAsia="仿宋" w:hAnsi="仿宋" w:cs="仿宋"/>
          <w:sz w:val="32"/>
          <w:szCs w:val="32"/>
        </w:rPr>
        <w:t>11.59</w:t>
      </w:r>
      <w:r>
        <w:rPr>
          <w:rFonts w:ascii="仿宋" w:eastAsia="仿宋" w:hAnsi="仿宋" w:cs="仿宋"/>
          <w:sz w:val="32"/>
          <w:szCs w:val="32"/>
        </w:rPr>
        <w:t>万亩（锡林浩特市</w:t>
      </w:r>
      <w:r>
        <w:rPr>
          <w:rFonts w:ascii="仿宋" w:eastAsia="仿宋" w:hAnsi="仿宋" w:cs="仿宋"/>
          <w:sz w:val="32"/>
          <w:szCs w:val="32"/>
        </w:rPr>
        <w:t>3.5</w:t>
      </w:r>
      <w:r>
        <w:rPr>
          <w:rFonts w:ascii="仿宋" w:eastAsia="仿宋" w:hAnsi="仿宋" w:cs="仿宋"/>
          <w:sz w:val="32"/>
          <w:szCs w:val="32"/>
        </w:rPr>
        <w:t>万亩、正蓝旗</w:t>
      </w:r>
      <w:r>
        <w:rPr>
          <w:rFonts w:ascii="仿宋" w:eastAsia="仿宋" w:hAnsi="仿宋" w:cs="仿宋"/>
          <w:sz w:val="32"/>
          <w:szCs w:val="32"/>
        </w:rPr>
        <w:t>3</w:t>
      </w:r>
      <w:r>
        <w:rPr>
          <w:rFonts w:ascii="仿宋" w:eastAsia="仿宋" w:hAnsi="仿宋" w:cs="仿宋"/>
          <w:sz w:val="32"/>
          <w:szCs w:val="32"/>
        </w:rPr>
        <w:t>万亩、多伦县</w:t>
      </w:r>
      <w:r>
        <w:rPr>
          <w:rFonts w:ascii="仿宋" w:eastAsia="仿宋" w:hAnsi="仿宋" w:cs="仿宋"/>
          <w:sz w:val="32"/>
          <w:szCs w:val="32"/>
        </w:rPr>
        <w:t>2.69</w:t>
      </w:r>
      <w:r>
        <w:rPr>
          <w:rFonts w:ascii="仿宋" w:eastAsia="仿宋" w:hAnsi="仿宋" w:cs="仿宋"/>
          <w:sz w:val="32"/>
          <w:szCs w:val="32"/>
        </w:rPr>
        <w:t>万亩、乌拉盖管理区</w:t>
      </w:r>
      <w:r>
        <w:rPr>
          <w:rFonts w:ascii="仿宋" w:eastAsia="仿宋" w:hAnsi="仿宋" w:cs="仿宋"/>
          <w:sz w:val="32"/>
          <w:szCs w:val="32"/>
        </w:rPr>
        <w:t>1.4</w:t>
      </w:r>
      <w:r>
        <w:rPr>
          <w:rFonts w:ascii="仿宋" w:eastAsia="仿宋" w:hAnsi="仿宋" w:cs="仿宋"/>
          <w:sz w:val="32"/>
          <w:szCs w:val="32"/>
        </w:rPr>
        <w:t>万亩），改造提升高标准农田</w:t>
      </w:r>
      <w:r>
        <w:rPr>
          <w:rFonts w:ascii="仿宋" w:eastAsia="仿宋" w:hAnsi="仿宋" w:cs="仿宋"/>
          <w:sz w:val="32"/>
          <w:szCs w:val="32"/>
        </w:rPr>
        <w:t>0.3</w:t>
      </w:r>
      <w:r>
        <w:rPr>
          <w:rFonts w:ascii="仿宋" w:eastAsia="仿宋" w:hAnsi="仿宋" w:cs="仿宋"/>
          <w:sz w:val="32"/>
          <w:szCs w:val="32"/>
        </w:rPr>
        <w:t>万亩（正镶白旗</w:t>
      </w:r>
      <w:r>
        <w:rPr>
          <w:rFonts w:ascii="仿宋" w:eastAsia="仿宋" w:hAnsi="仿宋" w:cs="仿宋"/>
          <w:sz w:val="32"/>
          <w:szCs w:val="32"/>
        </w:rPr>
        <w:t>0.3</w:t>
      </w:r>
      <w:r>
        <w:rPr>
          <w:rFonts w:ascii="仿宋" w:eastAsia="仿宋" w:hAnsi="仿宋" w:cs="仿宋"/>
          <w:sz w:val="32"/>
          <w:szCs w:val="32"/>
        </w:rPr>
        <w:t>万亩）。</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水—全盟水肥一体化面积达到</w:t>
      </w:r>
      <w:r>
        <w:rPr>
          <w:rFonts w:ascii="仿宋" w:eastAsia="仿宋" w:hAnsi="仿宋" w:cs="仿宋"/>
          <w:sz w:val="32"/>
          <w:szCs w:val="32"/>
        </w:rPr>
        <w:t>102</w:t>
      </w:r>
      <w:r>
        <w:rPr>
          <w:rFonts w:ascii="仿宋" w:eastAsia="仿宋" w:hAnsi="仿宋" w:cs="仿宋"/>
          <w:sz w:val="32"/>
          <w:szCs w:val="32"/>
        </w:rPr>
        <w:t>万亩</w:t>
      </w:r>
      <w:r>
        <w:rPr>
          <w:rFonts w:ascii="仿宋" w:eastAsia="仿宋" w:hAnsi="仿宋" w:cs="仿宋"/>
          <w:sz w:val="32"/>
          <w:szCs w:val="32"/>
        </w:rPr>
        <w:t xml:space="preserve"> </w:t>
      </w:r>
      <w:r>
        <w:rPr>
          <w:rFonts w:ascii="仿宋" w:eastAsia="仿宋" w:hAnsi="仿宋" w:cs="仿宋"/>
          <w:sz w:val="32"/>
          <w:szCs w:val="32"/>
        </w:rPr>
        <w:t>。</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种—继续开展农作物繁育基地建设，同时完成马铃薯、杂粮杂豆“看禾选种”平台建设。继续申报核心育种场、保种场，争取我盟畜禽资源的最佳保护与利用，提高畜牧业的生产效率和经济效益。积极争取畜禽和农作物种质资源保护、育种创新、测试评价和制繁种等种业关键环节项目。完成国家核心育种场畜禽生产性能测定工作，测定标准牛</w:t>
      </w:r>
      <w:r>
        <w:rPr>
          <w:rFonts w:ascii="仿宋" w:eastAsia="仿宋" w:hAnsi="仿宋" w:cs="仿宋"/>
          <w:sz w:val="32"/>
          <w:szCs w:val="32"/>
        </w:rPr>
        <w:t>600</w:t>
      </w:r>
      <w:r>
        <w:rPr>
          <w:rFonts w:ascii="仿宋" w:eastAsia="仿宋" w:hAnsi="仿宋" w:cs="仿宋"/>
          <w:sz w:val="32"/>
          <w:szCs w:val="32"/>
        </w:rPr>
        <w:t>头、羊</w:t>
      </w:r>
      <w:r>
        <w:rPr>
          <w:rFonts w:ascii="仿宋" w:eastAsia="仿宋" w:hAnsi="仿宋" w:cs="仿宋"/>
          <w:sz w:val="32"/>
          <w:szCs w:val="32"/>
        </w:rPr>
        <w:t>1500</w:t>
      </w:r>
      <w:r>
        <w:rPr>
          <w:rFonts w:ascii="仿宋" w:eastAsia="仿宋" w:hAnsi="仿宋" w:cs="仿宋"/>
          <w:sz w:val="32"/>
          <w:szCs w:val="32"/>
        </w:rPr>
        <w:t>只。华西牛种公牛站</w:t>
      </w:r>
      <w:r>
        <w:rPr>
          <w:rFonts w:ascii="仿宋" w:eastAsia="仿宋" w:hAnsi="仿宋" w:cs="仿宋"/>
          <w:sz w:val="32"/>
          <w:szCs w:val="32"/>
        </w:rPr>
        <w:t>2024</w:t>
      </w:r>
      <w:r>
        <w:rPr>
          <w:rFonts w:ascii="仿宋" w:eastAsia="仿宋" w:hAnsi="仿宋" w:cs="仿宋"/>
          <w:sz w:val="32"/>
          <w:szCs w:val="32"/>
        </w:rPr>
        <w:t>年年底前取得许可证，</w:t>
      </w:r>
      <w:r>
        <w:rPr>
          <w:rFonts w:ascii="仿宋" w:eastAsia="仿宋" w:hAnsi="仿宋" w:cs="仿宋"/>
          <w:sz w:val="32"/>
          <w:szCs w:val="32"/>
        </w:rPr>
        <w:t>2025</w:t>
      </w:r>
      <w:r>
        <w:rPr>
          <w:rFonts w:ascii="仿宋" w:eastAsia="仿宋" w:hAnsi="仿宋" w:cs="仿宋"/>
          <w:sz w:val="32"/>
          <w:szCs w:val="32"/>
        </w:rPr>
        <w:t>年正式运营。正镶白旗优质良种肉牛核心育种示范基地（种公牛站）</w:t>
      </w:r>
      <w:r>
        <w:rPr>
          <w:rFonts w:ascii="仿宋" w:eastAsia="仿宋" w:hAnsi="仿宋" w:cs="仿宋"/>
          <w:sz w:val="32"/>
          <w:szCs w:val="32"/>
        </w:rPr>
        <w:t>2024</w:t>
      </w:r>
      <w:r>
        <w:rPr>
          <w:rFonts w:ascii="仿宋" w:eastAsia="仿宋" w:hAnsi="仿宋" w:cs="仿宋"/>
          <w:sz w:val="32"/>
          <w:szCs w:val="32"/>
        </w:rPr>
        <w:t>年年底前争取进站采精种公牛</w:t>
      </w:r>
      <w:r>
        <w:rPr>
          <w:rFonts w:ascii="仿宋" w:eastAsia="仿宋" w:hAnsi="仿宋" w:cs="仿宋"/>
          <w:sz w:val="32"/>
          <w:szCs w:val="32"/>
        </w:rPr>
        <w:t>50</w:t>
      </w:r>
      <w:r>
        <w:rPr>
          <w:rFonts w:ascii="仿宋" w:eastAsia="仿宋" w:hAnsi="仿宋" w:cs="仿宋"/>
          <w:sz w:val="32"/>
          <w:szCs w:val="32"/>
        </w:rPr>
        <w:t>头，</w:t>
      </w:r>
      <w:r>
        <w:rPr>
          <w:rFonts w:ascii="仿宋" w:eastAsia="仿宋" w:hAnsi="仿宋" w:cs="仿宋"/>
          <w:sz w:val="32"/>
          <w:szCs w:val="32"/>
        </w:rPr>
        <w:t>2025</w:t>
      </w:r>
      <w:r>
        <w:rPr>
          <w:rFonts w:ascii="仿宋" w:eastAsia="仿宋" w:hAnsi="仿宋" w:cs="仿宋"/>
          <w:sz w:val="32"/>
          <w:szCs w:val="32"/>
        </w:rPr>
        <w:t>年取得许可证，试生产。引进</w:t>
      </w:r>
      <w:r>
        <w:rPr>
          <w:rFonts w:ascii="仿宋" w:eastAsia="仿宋" w:hAnsi="仿宋" w:cs="仿宋"/>
          <w:sz w:val="32"/>
          <w:szCs w:val="32"/>
        </w:rPr>
        <w:t>“夏洛莱牛”胚胎</w:t>
      </w:r>
      <w:r>
        <w:rPr>
          <w:rFonts w:ascii="仿宋" w:eastAsia="仿宋" w:hAnsi="仿宋" w:cs="仿宋"/>
          <w:sz w:val="32"/>
          <w:szCs w:val="32"/>
        </w:rPr>
        <w:t>500</w:t>
      </w:r>
      <w:r>
        <w:rPr>
          <w:rFonts w:ascii="仿宋" w:eastAsia="仿宋" w:hAnsi="仿宋" w:cs="仿宋"/>
          <w:sz w:val="32"/>
          <w:szCs w:val="32"/>
        </w:rPr>
        <w:t>枚、冻精</w:t>
      </w:r>
      <w:r>
        <w:rPr>
          <w:rFonts w:ascii="仿宋" w:eastAsia="仿宋" w:hAnsi="仿宋" w:cs="仿宋"/>
          <w:sz w:val="32"/>
          <w:szCs w:val="32"/>
        </w:rPr>
        <w:t>3000</w:t>
      </w:r>
      <w:r>
        <w:rPr>
          <w:rFonts w:ascii="仿宋" w:eastAsia="仿宋" w:hAnsi="仿宋" w:cs="仿宋"/>
          <w:sz w:val="32"/>
          <w:szCs w:val="32"/>
        </w:rPr>
        <w:t>剂，全面开展白牛扩繁工作。同时，按自治区《关于自治区〈支持白牛产业发展实施方案〉的落实举措》的年度分配任务，完成相关工作。</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技—拟建科技创新平台、技术创新中心等。</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粮—稳定粮油种植面积，</w:t>
      </w:r>
      <w:r>
        <w:rPr>
          <w:rFonts w:ascii="仿宋" w:eastAsia="仿宋" w:hAnsi="仿宋" w:cs="仿宋"/>
          <w:sz w:val="32"/>
          <w:szCs w:val="32"/>
        </w:rPr>
        <w:t>2025</w:t>
      </w:r>
      <w:r>
        <w:rPr>
          <w:rFonts w:ascii="仿宋" w:eastAsia="仿宋" w:hAnsi="仿宋" w:cs="仿宋"/>
          <w:sz w:val="32"/>
          <w:szCs w:val="32"/>
        </w:rPr>
        <w:t>年粮食面积</w:t>
      </w:r>
      <w:r>
        <w:rPr>
          <w:rFonts w:ascii="仿宋" w:eastAsia="仿宋" w:hAnsi="仿宋" w:cs="仿宋"/>
          <w:sz w:val="32"/>
          <w:szCs w:val="32"/>
        </w:rPr>
        <w:t>220</w:t>
      </w:r>
      <w:r>
        <w:rPr>
          <w:rFonts w:ascii="仿宋" w:eastAsia="仿宋" w:hAnsi="仿宋" w:cs="仿宋"/>
          <w:sz w:val="32"/>
          <w:szCs w:val="32"/>
        </w:rPr>
        <w:t>万亩、油料面积</w:t>
      </w:r>
      <w:r>
        <w:rPr>
          <w:rFonts w:ascii="仿宋" w:eastAsia="仿宋" w:hAnsi="仿宋" w:cs="仿宋"/>
          <w:sz w:val="32"/>
          <w:szCs w:val="32"/>
        </w:rPr>
        <w:t>30</w:t>
      </w:r>
      <w:r>
        <w:rPr>
          <w:rFonts w:ascii="仿宋" w:eastAsia="仿宋" w:hAnsi="仿宋" w:cs="仿宋"/>
          <w:sz w:val="32"/>
          <w:szCs w:val="32"/>
        </w:rPr>
        <w:t>万亩左右。新建设施种植业</w:t>
      </w:r>
      <w:r>
        <w:rPr>
          <w:rFonts w:ascii="仿宋" w:eastAsia="仿宋" w:hAnsi="仿宋" w:cs="仿宋"/>
          <w:sz w:val="32"/>
          <w:szCs w:val="32"/>
        </w:rPr>
        <w:t>1200</w:t>
      </w:r>
      <w:r>
        <w:rPr>
          <w:rFonts w:ascii="仿宋" w:eastAsia="仿宋" w:hAnsi="仿宋" w:cs="仿宋"/>
          <w:sz w:val="32"/>
          <w:szCs w:val="32"/>
        </w:rPr>
        <w:t>亩、改造修缮老旧设施</w:t>
      </w:r>
      <w:r>
        <w:rPr>
          <w:rFonts w:ascii="仿宋" w:eastAsia="仿宋" w:hAnsi="仿宋" w:cs="仿宋"/>
          <w:sz w:val="32"/>
          <w:szCs w:val="32"/>
        </w:rPr>
        <w:t>150</w:t>
      </w:r>
      <w:r>
        <w:rPr>
          <w:rFonts w:ascii="仿宋" w:eastAsia="仿宋" w:hAnsi="仿宋" w:cs="仿宋"/>
          <w:sz w:val="32"/>
          <w:szCs w:val="32"/>
        </w:rPr>
        <w:t>亩。计划耕地轮作任务</w:t>
      </w:r>
      <w:r>
        <w:rPr>
          <w:rFonts w:ascii="仿宋" w:eastAsia="仿宋" w:hAnsi="仿宋" w:cs="仿宋"/>
          <w:sz w:val="32"/>
          <w:szCs w:val="32"/>
        </w:rPr>
        <w:t>45</w:t>
      </w:r>
      <w:r>
        <w:rPr>
          <w:rFonts w:ascii="仿宋" w:eastAsia="仿宋" w:hAnsi="仿宋" w:cs="仿宋"/>
          <w:sz w:val="32"/>
          <w:szCs w:val="32"/>
        </w:rPr>
        <w:t>万亩左右。</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肉—肉羊肉牛存栏分别为</w:t>
      </w:r>
      <w:r>
        <w:rPr>
          <w:rFonts w:ascii="仿宋" w:eastAsia="仿宋" w:hAnsi="仿宋" w:cs="仿宋"/>
          <w:sz w:val="32"/>
          <w:szCs w:val="32"/>
        </w:rPr>
        <w:t>227</w:t>
      </w:r>
      <w:r>
        <w:rPr>
          <w:rFonts w:ascii="仿宋" w:eastAsia="仿宋" w:hAnsi="仿宋" w:cs="仿宋"/>
          <w:sz w:val="32"/>
          <w:szCs w:val="32"/>
        </w:rPr>
        <w:t>万头和</w:t>
      </w:r>
      <w:r>
        <w:rPr>
          <w:rFonts w:ascii="仿宋" w:eastAsia="仿宋" w:hAnsi="仿宋" w:cs="仿宋"/>
          <w:sz w:val="32"/>
          <w:szCs w:val="32"/>
        </w:rPr>
        <w:t>1100</w:t>
      </w:r>
      <w:r>
        <w:rPr>
          <w:rFonts w:ascii="仿宋" w:eastAsia="仿宋" w:hAnsi="仿宋" w:cs="仿宋"/>
          <w:sz w:val="32"/>
          <w:szCs w:val="32"/>
        </w:rPr>
        <w:t>万只、能繁母猪保有量</w:t>
      </w:r>
      <w:r>
        <w:rPr>
          <w:rFonts w:ascii="仿宋" w:eastAsia="仿宋" w:hAnsi="仿宋" w:cs="仿宋"/>
          <w:sz w:val="32"/>
          <w:szCs w:val="32"/>
        </w:rPr>
        <w:t>0.4</w:t>
      </w:r>
      <w:r>
        <w:rPr>
          <w:rFonts w:ascii="仿宋" w:eastAsia="仿宋" w:hAnsi="仿宋" w:cs="仿宋"/>
          <w:sz w:val="32"/>
          <w:szCs w:val="32"/>
        </w:rPr>
        <w:t>万头。</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乳—建设规模养殖场、奶牛存栏、奶产量等。</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草—计划申请羊草种植任务</w:t>
      </w:r>
      <w:r>
        <w:rPr>
          <w:rFonts w:ascii="仿宋" w:eastAsia="仿宋" w:hAnsi="仿宋" w:cs="仿宋"/>
          <w:sz w:val="32"/>
          <w:szCs w:val="32"/>
        </w:rPr>
        <w:t>20</w:t>
      </w:r>
      <w:r>
        <w:rPr>
          <w:rFonts w:ascii="仿宋" w:eastAsia="仿宋" w:hAnsi="仿宋" w:cs="仿宋"/>
          <w:sz w:val="32"/>
          <w:szCs w:val="32"/>
        </w:rPr>
        <w:t>万亩、</w:t>
      </w:r>
      <w:r>
        <w:rPr>
          <w:rFonts w:ascii="仿宋" w:eastAsia="仿宋" w:hAnsi="仿宋" w:cs="仿宋"/>
          <w:sz w:val="32"/>
          <w:szCs w:val="32"/>
        </w:rPr>
        <w:t>青贮玉米</w:t>
      </w:r>
      <w:r>
        <w:rPr>
          <w:rFonts w:ascii="仿宋" w:eastAsia="仿宋" w:hAnsi="仿宋" w:cs="仿宋"/>
          <w:sz w:val="32"/>
          <w:szCs w:val="32"/>
        </w:rPr>
        <w:t>70</w:t>
      </w:r>
      <w:r>
        <w:rPr>
          <w:rFonts w:ascii="仿宋" w:eastAsia="仿宋" w:hAnsi="仿宋" w:cs="仿宋"/>
          <w:sz w:val="32"/>
          <w:szCs w:val="32"/>
        </w:rPr>
        <w:t>万亩、燕麦</w:t>
      </w:r>
      <w:r>
        <w:rPr>
          <w:rFonts w:ascii="仿宋" w:eastAsia="仿宋" w:hAnsi="仿宋" w:cs="仿宋"/>
          <w:sz w:val="32"/>
          <w:szCs w:val="32"/>
        </w:rPr>
        <w:t>27</w:t>
      </w:r>
      <w:r>
        <w:rPr>
          <w:rFonts w:ascii="仿宋" w:eastAsia="仿宋" w:hAnsi="仿宋" w:cs="仿宋"/>
          <w:sz w:val="32"/>
          <w:szCs w:val="32"/>
        </w:rPr>
        <w:t>万亩。计划新建全混日粮加工厂</w:t>
      </w:r>
      <w:r>
        <w:rPr>
          <w:rFonts w:ascii="仿宋" w:eastAsia="仿宋" w:hAnsi="仿宋" w:cs="仿宋"/>
          <w:sz w:val="32"/>
          <w:szCs w:val="32"/>
        </w:rPr>
        <w:t>20</w:t>
      </w:r>
      <w:r>
        <w:rPr>
          <w:rFonts w:ascii="仿宋" w:eastAsia="仿宋" w:hAnsi="仿宋" w:cs="仿宋"/>
          <w:sz w:val="32"/>
          <w:szCs w:val="32"/>
        </w:rPr>
        <w:t>家，同比增加</w:t>
      </w:r>
      <w:r>
        <w:rPr>
          <w:rFonts w:ascii="仿宋" w:eastAsia="仿宋" w:hAnsi="仿宋" w:cs="仿宋"/>
          <w:sz w:val="32"/>
          <w:szCs w:val="32"/>
        </w:rPr>
        <w:t>31%</w:t>
      </w:r>
      <w:r>
        <w:rPr>
          <w:rFonts w:ascii="仿宋" w:eastAsia="仿宋" w:hAnsi="仿宋" w:cs="仿宋"/>
          <w:sz w:val="32"/>
          <w:szCs w:val="32"/>
        </w:rPr>
        <w:t>。计划新建旗县市区级三级饲草储备</w:t>
      </w:r>
      <w:r>
        <w:rPr>
          <w:rFonts w:ascii="仿宋" w:eastAsia="仿宋" w:hAnsi="仿宋" w:cs="仿宋"/>
          <w:sz w:val="32"/>
          <w:szCs w:val="32"/>
        </w:rPr>
        <w:t>4</w:t>
      </w:r>
      <w:r>
        <w:rPr>
          <w:rFonts w:ascii="仿宋" w:eastAsia="仿宋" w:hAnsi="仿宋" w:cs="仿宋"/>
          <w:sz w:val="32"/>
          <w:szCs w:val="32"/>
        </w:rPr>
        <w:t>处，同比增加</w:t>
      </w:r>
      <w:r>
        <w:rPr>
          <w:rFonts w:ascii="仿宋" w:eastAsia="仿宋" w:hAnsi="仿宋" w:cs="仿宋"/>
          <w:sz w:val="32"/>
          <w:szCs w:val="32"/>
        </w:rPr>
        <w:t>36%</w:t>
      </w:r>
      <w:r>
        <w:rPr>
          <w:rFonts w:ascii="仿宋" w:eastAsia="仿宋" w:hAnsi="仿宋" w:cs="仿宋"/>
          <w:sz w:val="32"/>
          <w:szCs w:val="32"/>
        </w:rPr>
        <w:t>。</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链—持续推进多伦县、太仆寺旗马铃薯国家产业集群建设项目，积极争取将我盟现代马产业项目列入</w:t>
      </w:r>
      <w:r>
        <w:rPr>
          <w:rFonts w:ascii="仿宋" w:eastAsia="仿宋" w:hAnsi="仿宋" w:cs="仿宋"/>
          <w:sz w:val="32"/>
          <w:szCs w:val="32"/>
        </w:rPr>
        <w:t>2025</w:t>
      </w:r>
      <w:r>
        <w:rPr>
          <w:rFonts w:ascii="仿宋" w:eastAsia="仿宋" w:hAnsi="仿宋" w:cs="仿宋"/>
          <w:sz w:val="32"/>
          <w:szCs w:val="32"/>
        </w:rPr>
        <w:t>年度申报储备国家优势特产业集群项目。持续推进西乌珠穆沁旗浩勒图高勒镇国家农业产业强镇建设项目建设，积极争取国家农业强镇项目</w:t>
      </w:r>
      <w:r>
        <w:rPr>
          <w:rFonts w:ascii="仿宋" w:eastAsia="仿宋" w:hAnsi="仿宋" w:cs="仿宋"/>
          <w:sz w:val="32"/>
          <w:szCs w:val="32"/>
        </w:rPr>
        <w:t>1</w:t>
      </w:r>
      <w:r>
        <w:rPr>
          <w:rFonts w:ascii="仿宋" w:eastAsia="仿宋" w:hAnsi="仿宋" w:cs="仿宋"/>
          <w:sz w:val="32"/>
          <w:szCs w:val="32"/>
        </w:rPr>
        <w:t>—</w:t>
      </w:r>
      <w:r>
        <w:rPr>
          <w:rFonts w:ascii="仿宋" w:eastAsia="仿宋" w:hAnsi="仿宋" w:cs="仿宋"/>
          <w:sz w:val="32"/>
          <w:szCs w:val="32"/>
        </w:rPr>
        <w:t>2</w:t>
      </w:r>
      <w:r>
        <w:rPr>
          <w:rFonts w:ascii="仿宋" w:eastAsia="仿宋" w:hAnsi="仿宋" w:cs="仿宋"/>
          <w:sz w:val="32"/>
          <w:szCs w:val="32"/>
        </w:rPr>
        <w:t>个，申报储备自治区农业强镇项目</w:t>
      </w:r>
      <w:r>
        <w:rPr>
          <w:rFonts w:ascii="仿宋" w:eastAsia="仿宋" w:hAnsi="仿宋" w:cs="仿宋"/>
          <w:sz w:val="32"/>
          <w:szCs w:val="32"/>
        </w:rPr>
        <w:t>2</w:t>
      </w:r>
      <w:r>
        <w:rPr>
          <w:rFonts w:ascii="仿宋" w:eastAsia="仿宋" w:hAnsi="仿宋" w:cs="仿宋"/>
          <w:sz w:val="32"/>
          <w:szCs w:val="32"/>
        </w:rPr>
        <w:t>—</w:t>
      </w:r>
      <w:r>
        <w:rPr>
          <w:rFonts w:ascii="仿宋" w:eastAsia="仿宋" w:hAnsi="仿宋" w:cs="仿宋"/>
          <w:sz w:val="32"/>
          <w:szCs w:val="32"/>
        </w:rPr>
        <w:t>3</w:t>
      </w:r>
      <w:r>
        <w:rPr>
          <w:rFonts w:ascii="仿宋" w:eastAsia="仿宋" w:hAnsi="仿宋" w:cs="仿宋"/>
          <w:sz w:val="32"/>
          <w:szCs w:val="32"/>
        </w:rPr>
        <w:t>个。</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lastRenderedPageBreak/>
        <w:t>服—社会化服务面积达到</w:t>
      </w:r>
      <w:r>
        <w:rPr>
          <w:rFonts w:ascii="仿宋" w:eastAsia="仿宋" w:hAnsi="仿宋" w:cs="仿宋"/>
          <w:sz w:val="32"/>
          <w:szCs w:val="32"/>
        </w:rPr>
        <w:t>50</w:t>
      </w:r>
      <w:r>
        <w:rPr>
          <w:rFonts w:ascii="仿宋" w:eastAsia="仿宋" w:hAnsi="仿宋" w:cs="仿宋"/>
          <w:sz w:val="32"/>
          <w:szCs w:val="32"/>
        </w:rPr>
        <w:t>万亩。</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融—信贷、保险、基金和债券支持等。</w:t>
      </w:r>
    </w:p>
    <w:p w:rsidR="001B2016" w:rsidRDefault="000923BF">
      <w:pPr>
        <w:pStyle w:val="2"/>
        <w:ind w:leftChars="0" w:left="0" w:firstLineChars="200" w:firstLine="640"/>
        <w:rPr>
          <w:rFonts w:ascii="仿宋" w:eastAsia="仿宋" w:hAnsi="仿宋" w:cs="仿宋" w:hint="default"/>
          <w:sz w:val="32"/>
          <w:szCs w:val="36"/>
          <w:highlight w:val="red"/>
        </w:rPr>
      </w:pPr>
      <w:r>
        <w:rPr>
          <w:rFonts w:ascii="仿宋" w:eastAsia="仿宋" w:hAnsi="仿宋" w:cs="仿宋"/>
          <w:sz w:val="32"/>
          <w:szCs w:val="32"/>
        </w:rPr>
        <w:t>改—推广“三变”改革试点，</w:t>
      </w:r>
      <w:r>
        <w:rPr>
          <w:rFonts w:ascii="仿宋" w:eastAsia="仿宋" w:hAnsi="仿宋" w:cs="仿宋"/>
          <w:sz w:val="32"/>
          <w:szCs w:val="32"/>
        </w:rPr>
        <w:t>70</w:t>
      </w:r>
      <w:r>
        <w:rPr>
          <w:rFonts w:ascii="仿宋" w:eastAsia="仿宋" w:hAnsi="仿宋" w:cs="仿宋"/>
          <w:sz w:val="32"/>
          <w:szCs w:val="32"/>
        </w:rPr>
        <w:t>个嘎查村实施“</w:t>
      </w:r>
      <w:r>
        <w:rPr>
          <w:rFonts w:ascii="仿宋" w:eastAsia="仿宋" w:hAnsi="仿宋" w:cs="仿宋"/>
          <w:sz w:val="32"/>
          <w:szCs w:val="32"/>
        </w:rPr>
        <w:t>三变”改革试点。</w:t>
      </w:r>
    </w:p>
    <w:p w:rsidR="001B2016" w:rsidRDefault="001B2016">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1B2016" w:rsidRDefault="000923B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w:t>
      </w:r>
      <w:r>
        <w:rPr>
          <w:rFonts w:ascii="方正小标宋简体" w:eastAsia="方正小标宋简体" w:hAnsi="方正小标宋简体" w:cs="方正小标宋简体" w:hint="eastAsia"/>
          <w:b w:val="0"/>
          <w:bCs w:val="0"/>
          <w:sz w:val="36"/>
          <w:szCs w:val="36"/>
        </w:rPr>
        <w:t>2025</w:t>
      </w:r>
      <w:r>
        <w:rPr>
          <w:rFonts w:ascii="方正小标宋简体" w:eastAsia="方正小标宋简体" w:hAnsi="方正小标宋简体" w:cs="方正小标宋简体" w:hint="eastAsia"/>
          <w:b w:val="0"/>
          <w:bCs w:val="0"/>
          <w:sz w:val="36"/>
          <w:szCs w:val="36"/>
        </w:rPr>
        <w:t>年度部门预算情况说明</w:t>
      </w:r>
    </w:p>
    <w:p w:rsidR="001B2016" w:rsidRDefault="001B2016">
      <w:pPr>
        <w:spacing w:line="600" w:lineRule="exact"/>
        <w:rPr>
          <w:rFonts w:ascii="方正小标宋简体" w:eastAsia="方正小标宋简体" w:hAnsi="方正小标宋简体" w:cs="方正小标宋简体"/>
          <w:sz w:val="36"/>
          <w:szCs w:val="36"/>
        </w:rPr>
      </w:pP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1B2016" w:rsidRDefault="000923BF">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锡林郭勒盟农牧局</w:t>
      </w:r>
      <w:r>
        <w:rPr>
          <w:rFonts w:ascii="仿宋_GB2312" w:eastAsia="仿宋_GB2312" w:hAnsi="仿宋_GB2312" w:cs="仿宋_GB2312" w:hint="eastAsia"/>
          <w:sz w:val="32"/>
          <w:szCs w:val="32"/>
          <w:u w:val="single"/>
        </w:rPr>
        <w:t>单位</w:t>
      </w:r>
      <w:r>
        <w:rPr>
          <w:rFonts w:ascii="仿宋" w:eastAsia="仿宋" w:hAnsi="仿宋" w:cs="仿宋" w:hint="eastAsia"/>
          <w:sz w:val="32"/>
          <w:szCs w:val="32"/>
        </w:rPr>
        <w:t>2025</w:t>
      </w:r>
      <w:r>
        <w:rPr>
          <w:rFonts w:ascii="仿宋_GB2312" w:eastAsia="仿宋_GB2312" w:hAnsi="仿宋_GB2312" w:cs="仿宋_GB2312" w:hint="eastAsia"/>
          <w:sz w:val="32"/>
          <w:szCs w:val="32"/>
        </w:rPr>
        <w:t>年度收入、</w:t>
      </w:r>
      <w:r>
        <w:rPr>
          <w:rFonts w:ascii="仿宋_GB2312" w:eastAsia="仿宋_GB2312" w:hAnsi="仿宋_GB2312" w:cs="仿宋_GB2312" w:hint="eastAsia"/>
          <w:sz w:val="32"/>
          <w:szCs w:val="32"/>
        </w:rPr>
        <w:t>支出预算总</w:t>
      </w:r>
      <w:r>
        <w:rPr>
          <w:rFonts w:ascii="仿宋_GB2312" w:eastAsia="仿宋_GB2312" w:hAnsi="仿宋_GB2312" w:cs="仿宋_GB2312" w:hint="eastAsia"/>
          <w:sz w:val="32"/>
          <w:szCs w:val="32"/>
          <w:u w:val="single"/>
        </w:rPr>
        <w:t xml:space="preserve">3,267.61 </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 xml:space="preserve"> 1036.</w:t>
      </w:r>
      <w:r>
        <w:rPr>
          <w:rFonts w:ascii="仿宋_GB2312" w:eastAsia="仿宋_GB2312" w:hAnsi="仿宋_GB2312" w:cs="仿宋_GB2312" w:hint="eastAsia"/>
          <w:sz w:val="32"/>
          <w:szCs w:val="32"/>
          <w:u w:val="single"/>
        </w:rPr>
        <w:t>2</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46.44</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 xml:space="preserve"> </w:t>
      </w:r>
      <w:r>
        <w:rPr>
          <w:rFonts w:ascii="仿宋_GB2312" w:eastAsia="仿宋_GB2312" w:hAnsi="仿宋_GB2312" w:cs="仿宋_GB2312" w:hint="eastAsia"/>
          <w:sz w:val="32"/>
          <w:szCs w:val="32"/>
          <w:u w:val="single"/>
        </w:rPr>
        <w:t>3,267.61</w:t>
      </w:r>
      <w:r>
        <w:rPr>
          <w:rFonts w:ascii="楷体" w:eastAsia="楷体" w:hAnsi="楷体" w:cs="楷体" w:hint="eastAsia"/>
          <w:b/>
          <w:bCs/>
          <w:sz w:val="32"/>
          <w:szCs w:val="32"/>
        </w:rPr>
        <w:t>万元。包括：</w:t>
      </w:r>
    </w:p>
    <w:p w:rsidR="001B2016" w:rsidRDefault="000923BF">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2,727.05</w:t>
      </w:r>
      <w:r>
        <w:rPr>
          <w:rFonts w:eastAsia="仿宋_GB2312"/>
          <w:sz w:val="32"/>
          <w:szCs w:val="32"/>
        </w:rPr>
        <w:t>万元。</w:t>
      </w:r>
    </w:p>
    <w:p w:rsidR="001B2016" w:rsidRDefault="000923BF">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2,427.05</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312.9</w:t>
      </w:r>
      <w:r>
        <w:rPr>
          <w:rFonts w:eastAsia="仿宋_GB2312" w:hint="eastAsia"/>
          <w:sz w:val="32"/>
          <w:szCs w:val="32"/>
          <w:u w:val="single"/>
        </w:rPr>
        <w:t>4</w:t>
      </w:r>
      <w:r>
        <w:rPr>
          <w:rFonts w:eastAsia="仿宋_GB2312"/>
          <w:sz w:val="32"/>
          <w:szCs w:val="32"/>
        </w:rPr>
        <w:t>万元，增长</w:t>
      </w:r>
      <w:r>
        <w:rPr>
          <w:rFonts w:eastAsia="仿宋_GB2312"/>
          <w:sz w:val="32"/>
          <w:szCs w:val="32"/>
          <w:u w:val="single"/>
        </w:rPr>
        <w:t>14.80</w:t>
      </w:r>
      <w:r>
        <w:rPr>
          <w:rFonts w:eastAsia="仿宋_GB2312"/>
          <w:sz w:val="32"/>
          <w:szCs w:val="32"/>
        </w:rPr>
        <w:t>%</w:t>
      </w:r>
      <w:r>
        <w:rPr>
          <w:rFonts w:eastAsia="仿宋_GB2312"/>
          <w:sz w:val="32"/>
          <w:szCs w:val="32"/>
        </w:rPr>
        <w:t>。主要原因是</w:t>
      </w:r>
      <w:r>
        <w:rPr>
          <w:rFonts w:eastAsia="仿宋_GB2312" w:hint="eastAsia"/>
          <w:sz w:val="32"/>
          <w:szCs w:val="32"/>
        </w:rPr>
        <w:t>机构改革与乡村振兴局合并</w:t>
      </w:r>
      <w:r>
        <w:rPr>
          <w:rFonts w:eastAsia="仿宋_GB2312"/>
          <w:sz w:val="32"/>
          <w:szCs w:val="32"/>
        </w:rPr>
        <w:t>。</w:t>
      </w:r>
    </w:p>
    <w:p w:rsidR="001B2016" w:rsidRDefault="000923BF">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Pr>
          <w:rFonts w:eastAsia="仿宋_GB2312" w:hint="eastAsia"/>
          <w:sz w:val="32"/>
          <w:szCs w:val="32"/>
          <w:u w:val="single"/>
        </w:rPr>
        <w:t>300</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300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机构改革与乡村振兴局合并</w:t>
      </w:r>
      <w:r>
        <w:rPr>
          <w:rFonts w:eastAsia="仿宋_GB2312"/>
          <w:sz w:val="32"/>
          <w:szCs w:val="32"/>
        </w:rPr>
        <w:t>。</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rPr>
        <w:t xml:space="preserve"> </w:t>
      </w:r>
      <w:r>
        <w:rPr>
          <w:rFonts w:eastAsia="仿宋_GB2312"/>
          <w:sz w:val="32"/>
          <w:szCs w:val="32"/>
          <w:u w:val="single"/>
        </w:rPr>
        <w:t>0</w:t>
      </w:r>
      <w:r>
        <w:rPr>
          <w:rFonts w:eastAsia="仿宋_GB2312"/>
          <w:sz w:val="32"/>
          <w:szCs w:val="32"/>
        </w:rPr>
        <w:t>万元，与上年相比</w:t>
      </w:r>
      <w:r>
        <w:rPr>
          <w:rFonts w:eastAsia="仿宋_GB2312" w:hint="eastAsia"/>
          <w:sz w:val="32"/>
          <w:szCs w:val="32"/>
        </w:rPr>
        <w:t>增加</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增长</w:t>
      </w:r>
      <w:r>
        <w:rPr>
          <w:rFonts w:eastAsia="仿宋_GB2312"/>
          <w:sz w:val="32"/>
          <w:szCs w:val="32"/>
          <w:u w:val="single"/>
        </w:rPr>
        <w:t>0</w:t>
      </w:r>
      <w:r>
        <w:rPr>
          <w:rFonts w:eastAsia="仿宋_GB2312"/>
          <w:sz w:val="32"/>
          <w:szCs w:val="32"/>
        </w:rPr>
        <w:t xml:space="preserve"> %</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0</w:t>
      </w:r>
      <w:r>
        <w:rPr>
          <w:rFonts w:eastAsia="仿宋_GB2312"/>
          <w:sz w:val="32"/>
          <w:szCs w:val="32"/>
        </w:rPr>
        <w:t>万元，与上年相比增加</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增长</w:t>
      </w:r>
      <w:r>
        <w:rPr>
          <w:rFonts w:eastAsia="仿宋_GB2312" w:hint="eastAsia"/>
          <w:sz w:val="32"/>
          <w:szCs w:val="32"/>
          <w:u w:val="single"/>
        </w:rPr>
        <w:t xml:space="preserve"> 0 </w:t>
      </w:r>
      <w:r>
        <w:rPr>
          <w:rFonts w:eastAsia="仿宋_GB2312"/>
          <w:sz w:val="32"/>
          <w:szCs w:val="32"/>
        </w:rPr>
        <w:t>%</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u w:val="single"/>
        </w:rPr>
        <w:t xml:space="preserve">0 </w:t>
      </w:r>
      <w:r>
        <w:rPr>
          <w:rFonts w:eastAsia="仿宋_GB2312"/>
          <w:sz w:val="32"/>
          <w:szCs w:val="32"/>
        </w:rPr>
        <w:t>万元，与上年相比</w:t>
      </w:r>
      <w:r>
        <w:rPr>
          <w:rFonts w:eastAsia="仿宋_GB2312" w:hint="eastAsia"/>
          <w:sz w:val="32"/>
          <w:szCs w:val="32"/>
        </w:rPr>
        <w:t>增加</w:t>
      </w:r>
      <w:r>
        <w:rPr>
          <w:rFonts w:eastAsia="仿宋_GB2312" w:hint="eastAsia"/>
          <w:sz w:val="32"/>
          <w:szCs w:val="32"/>
          <w:u w:val="single"/>
        </w:rPr>
        <w:t>0</w:t>
      </w:r>
      <w:r>
        <w:rPr>
          <w:rFonts w:eastAsia="仿宋_GB2312"/>
          <w:sz w:val="32"/>
          <w:szCs w:val="32"/>
        </w:rPr>
        <w:t>万元，</w:t>
      </w:r>
      <w:r>
        <w:rPr>
          <w:rFonts w:eastAsia="仿宋_GB2312" w:hint="eastAsia"/>
          <w:sz w:val="32"/>
          <w:szCs w:val="32"/>
        </w:rPr>
        <w:t>增长</w:t>
      </w:r>
      <w:r>
        <w:rPr>
          <w:rFonts w:eastAsia="仿宋_GB2312" w:hint="eastAsia"/>
          <w:sz w:val="32"/>
          <w:szCs w:val="32"/>
          <w:u w:val="single"/>
        </w:rPr>
        <w:t xml:space="preserve"> 0 </w:t>
      </w:r>
      <w:r>
        <w:rPr>
          <w:rFonts w:eastAsia="仿宋_GB2312"/>
          <w:sz w:val="32"/>
          <w:szCs w:val="32"/>
        </w:rPr>
        <w:t>%</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万元，与上年相比</w:t>
      </w:r>
      <w:r>
        <w:rPr>
          <w:rFonts w:eastAsia="仿宋_GB2312" w:hint="eastAsia"/>
          <w:sz w:val="32"/>
          <w:szCs w:val="32"/>
        </w:rPr>
        <w:t>增加</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w:t>
      </w:r>
      <w:r>
        <w:rPr>
          <w:rFonts w:eastAsia="仿宋_GB2312" w:hint="eastAsia"/>
          <w:sz w:val="32"/>
          <w:szCs w:val="32"/>
        </w:rPr>
        <w:lastRenderedPageBreak/>
        <w:t>长</w:t>
      </w:r>
      <w:r>
        <w:rPr>
          <w:rFonts w:eastAsia="仿宋_GB2312" w:hint="eastAsia"/>
          <w:sz w:val="32"/>
          <w:szCs w:val="32"/>
          <w:u w:val="single"/>
        </w:rPr>
        <w:t xml:space="preserve"> 0 </w:t>
      </w:r>
      <w:r>
        <w:rPr>
          <w:rFonts w:eastAsia="仿宋_GB2312"/>
          <w:sz w:val="32"/>
          <w:szCs w:val="32"/>
        </w:rPr>
        <w:t xml:space="preserve"> %</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万元，与上年相比</w:t>
      </w:r>
      <w:r>
        <w:rPr>
          <w:rFonts w:eastAsia="仿宋_GB2312" w:hint="eastAsia"/>
          <w:sz w:val="32"/>
          <w:szCs w:val="32"/>
        </w:rPr>
        <w:t>增加</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增长</w:t>
      </w:r>
      <w:r>
        <w:rPr>
          <w:rFonts w:eastAsia="仿宋_GB2312" w:hint="eastAsia"/>
          <w:sz w:val="32"/>
          <w:szCs w:val="32"/>
          <w:u w:val="single"/>
        </w:rPr>
        <w:t xml:space="preserve"> 0 </w:t>
      </w:r>
      <w:r>
        <w:rPr>
          <w:rFonts w:eastAsia="仿宋_GB2312"/>
          <w:sz w:val="32"/>
          <w:szCs w:val="32"/>
        </w:rPr>
        <w:t xml:space="preserve"> %</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万元，与上年相比</w:t>
      </w:r>
      <w:r>
        <w:rPr>
          <w:rFonts w:eastAsia="仿宋_GB2312" w:hint="eastAsia"/>
          <w:sz w:val="32"/>
          <w:szCs w:val="32"/>
        </w:rPr>
        <w:t>增加</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增长</w:t>
      </w:r>
      <w:r>
        <w:rPr>
          <w:rFonts w:eastAsia="仿宋_GB2312" w:hint="eastAsia"/>
          <w:sz w:val="32"/>
          <w:szCs w:val="32"/>
          <w:u w:val="single"/>
        </w:rPr>
        <w:t xml:space="preserve"> 0 </w:t>
      </w:r>
      <w:r>
        <w:rPr>
          <w:rFonts w:eastAsia="仿宋_GB2312"/>
          <w:sz w:val="32"/>
          <w:szCs w:val="32"/>
        </w:rPr>
        <w:t xml:space="preserve"> %</w:t>
      </w:r>
      <w:r>
        <w:rPr>
          <w:rFonts w:eastAsia="仿宋_GB2312"/>
          <w:sz w:val="32"/>
          <w:szCs w:val="32"/>
        </w:rPr>
        <w:t>。主要原因是不存在此项内容。</w:t>
      </w:r>
    </w:p>
    <w:p w:rsidR="001B2016" w:rsidRDefault="000923BF">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万元，与上年相比</w:t>
      </w:r>
      <w:r>
        <w:rPr>
          <w:rFonts w:eastAsia="仿宋_GB2312" w:hint="eastAsia"/>
          <w:sz w:val="32"/>
          <w:szCs w:val="32"/>
        </w:rPr>
        <w:t>增加</w:t>
      </w:r>
      <w:r>
        <w:rPr>
          <w:rFonts w:eastAsia="仿宋_GB2312"/>
          <w:sz w:val="32"/>
          <w:szCs w:val="32"/>
        </w:rPr>
        <w:t xml:space="preserve"> </w:t>
      </w:r>
      <w:r>
        <w:rPr>
          <w:rFonts w:eastAsia="仿宋_GB2312" w:hint="eastAsia"/>
          <w:sz w:val="32"/>
          <w:szCs w:val="32"/>
          <w:u w:val="single"/>
        </w:rPr>
        <w:t xml:space="preserve"> 0 </w:t>
      </w:r>
      <w:r>
        <w:rPr>
          <w:rFonts w:eastAsia="仿宋_GB2312"/>
          <w:sz w:val="32"/>
          <w:szCs w:val="32"/>
        </w:rPr>
        <w:t>万元，</w:t>
      </w:r>
      <w:r>
        <w:rPr>
          <w:rFonts w:eastAsia="仿宋_GB2312" w:hint="eastAsia"/>
          <w:sz w:val="32"/>
          <w:szCs w:val="32"/>
        </w:rPr>
        <w:t>增长</w:t>
      </w:r>
      <w:r>
        <w:rPr>
          <w:rFonts w:eastAsia="仿宋_GB2312" w:hint="eastAsia"/>
          <w:sz w:val="32"/>
          <w:szCs w:val="32"/>
          <w:u w:val="single"/>
        </w:rPr>
        <w:t xml:space="preserve"> 0 </w:t>
      </w:r>
      <w:r>
        <w:rPr>
          <w:rFonts w:eastAsia="仿宋_GB2312"/>
          <w:sz w:val="32"/>
          <w:szCs w:val="32"/>
        </w:rPr>
        <w:t xml:space="preserve"> %</w:t>
      </w:r>
      <w:r>
        <w:rPr>
          <w:rFonts w:eastAsia="仿宋_GB2312"/>
          <w:sz w:val="32"/>
          <w:szCs w:val="32"/>
        </w:rPr>
        <w:t>。主要原因是不存在此项内容。</w:t>
      </w:r>
    </w:p>
    <w:p w:rsidR="001B2016" w:rsidRDefault="000923BF">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sz w:val="32"/>
          <w:szCs w:val="32"/>
          <w:u w:val="single"/>
        </w:rPr>
        <w:t xml:space="preserve"> 540.56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423.26</w:t>
      </w:r>
      <w:r>
        <w:rPr>
          <w:rFonts w:eastAsia="仿宋_GB2312"/>
          <w:sz w:val="32"/>
          <w:szCs w:val="32"/>
        </w:rPr>
        <w:t>万元，增长</w:t>
      </w:r>
      <w:r>
        <w:rPr>
          <w:rFonts w:eastAsia="仿宋_GB2312"/>
          <w:sz w:val="32"/>
          <w:szCs w:val="32"/>
          <w:u w:val="single"/>
        </w:rPr>
        <w:t>360.83</w:t>
      </w:r>
      <w:r>
        <w:rPr>
          <w:rFonts w:eastAsia="仿宋_GB2312"/>
          <w:sz w:val="32"/>
          <w:szCs w:val="32"/>
        </w:rPr>
        <w:t>%</w:t>
      </w:r>
      <w:r>
        <w:rPr>
          <w:rFonts w:eastAsia="仿宋_GB2312"/>
          <w:sz w:val="32"/>
          <w:szCs w:val="32"/>
        </w:rPr>
        <w:t>。主要原因是</w:t>
      </w:r>
      <w:r>
        <w:rPr>
          <w:rFonts w:eastAsia="仿宋_GB2312" w:hint="eastAsia"/>
          <w:sz w:val="32"/>
          <w:szCs w:val="32"/>
        </w:rPr>
        <w:t>机构改革与乡村振兴局合并</w:t>
      </w:r>
      <w:r>
        <w:rPr>
          <w:rFonts w:eastAsia="仿宋_GB2312"/>
          <w:sz w:val="32"/>
          <w:szCs w:val="32"/>
        </w:rPr>
        <w:t>。</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 xml:space="preserve"> </w:t>
      </w:r>
      <w:r>
        <w:rPr>
          <w:rFonts w:ascii="仿宋_GB2312" w:eastAsia="仿宋_GB2312" w:hAnsi="仿宋_GB2312" w:cs="仿宋_GB2312" w:hint="eastAsia"/>
          <w:sz w:val="32"/>
          <w:szCs w:val="32"/>
          <w:u w:val="single"/>
        </w:rPr>
        <w:t>3,267.61</w:t>
      </w:r>
      <w:r>
        <w:rPr>
          <w:rFonts w:ascii="楷体" w:eastAsia="楷体" w:hAnsi="楷体" w:cs="楷体" w:hint="eastAsia"/>
          <w:b/>
          <w:bCs/>
          <w:sz w:val="32"/>
          <w:szCs w:val="32"/>
        </w:rPr>
        <w:t>万元。包括：</w:t>
      </w:r>
    </w:p>
    <w:p w:rsidR="001B2016" w:rsidRDefault="000923BF">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u w:val="single"/>
        </w:rPr>
        <w:t xml:space="preserve"> </w:t>
      </w:r>
      <w:r>
        <w:rPr>
          <w:rFonts w:ascii="仿宋_GB2312" w:eastAsia="仿宋_GB2312" w:hAnsi="仿宋_GB2312" w:cs="仿宋_GB2312" w:hint="eastAsia"/>
          <w:sz w:val="32"/>
          <w:szCs w:val="32"/>
          <w:u w:val="single"/>
        </w:rPr>
        <w:t>3,267.61</w:t>
      </w:r>
      <w:r>
        <w:rPr>
          <w:rFonts w:eastAsia="仿宋_GB2312"/>
          <w:sz w:val="32"/>
          <w:szCs w:val="32"/>
          <w:u w:val="single"/>
        </w:rPr>
        <w:t xml:space="preserve"> </w:t>
      </w:r>
      <w:r>
        <w:rPr>
          <w:rFonts w:eastAsia="仿宋_GB2312"/>
          <w:sz w:val="32"/>
          <w:szCs w:val="32"/>
        </w:rPr>
        <w:t>万元。</w:t>
      </w:r>
    </w:p>
    <w:p w:rsidR="001B2016" w:rsidRDefault="000923BF">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u w:val="single"/>
        </w:rPr>
        <w:t>21</w:t>
      </w:r>
      <w:r>
        <w:rPr>
          <w:rFonts w:eastAsia="仿宋_GB2312"/>
          <w:sz w:val="32"/>
          <w:szCs w:val="32"/>
        </w:rPr>
        <w:t>万元，主要用于</w:t>
      </w:r>
      <w:r>
        <w:rPr>
          <w:rFonts w:eastAsia="仿宋_GB2312"/>
          <w:sz w:val="32"/>
          <w:szCs w:val="32"/>
        </w:rPr>
        <w:t>6</w:t>
      </w:r>
      <w:r>
        <w:rPr>
          <w:rFonts w:eastAsia="仿宋_GB2312"/>
          <w:sz w:val="32"/>
          <w:szCs w:val="32"/>
        </w:rPr>
        <w:t>个地区高标准农田建设国债项目</w:t>
      </w:r>
      <w:r>
        <w:rPr>
          <w:rFonts w:eastAsia="仿宋_GB2312" w:hint="eastAsia"/>
          <w:sz w:val="32"/>
          <w:szCs w:val="32"/>
        </w:rPr>
        <w:t>、</w:t>
      </w:r>
      <w:r>
        <w:rPr>
          <w:rFonts w:eastAsia="仿宋_GB2312"/>
          <w:sz w:val="32"/>
          <w:szCs w:val="32"/>
        </w:rPr>
        <w:t>12</w:t>
      </w:r>
      <w:r>
        <w:rPr>
          <w:rFonts w:eastAsia="仿宋_GB2312"/>
          <w:sz w:val="32"/>
          <w:szCs w:val="32"/>
        </w:rPr>
        <w:t>个地区浑善达克新能源工厂化种植水培牧草项目等。与上年相比</w:t>
      </w:r>
      <w:r>
        <w:rPr>
          <w:rFonts w:eastAsia="仿宋_GB2312" w:hint="eastAsia"/>
          <w:sz w:val="32"/>
          <w:szCs w:val="32"/>
        </w:rPr>
        <w:t>增加</w:t>
      </w:r>
      <w:r>
        <w:rPr>
          <w:rFonts w:eastAsia="仿宋_GB2312" w:hint="eastAsia"/>
          <w:sz w:val="32"/>
          <w:szCs w:val="32"/>
          <w:u w:val="single"/>
        </w:rPr>
        <w:t>15.49</w:t>
      </w:r>
      <w:r>
        <w:rPr>
          <w:rFonts w:eastAsia="仿宋_GB2312"/>
          <w:sz w:val="32"/>
          <w:szCs w:val="32"/>
        </w:rPr>
        <w:t>万元，</w:t>
      </w:r>
      <w:r>
        <w:rPr>
          <w:rFonts w:eastAsia="仿宋_GB2312" w:hint="eastAsia"/>
          <w:sz w:val="32"/>
          <w:szCs w:val="32"/>
        </w:rPr>
        <w:t>增加</w:t>
      </w:r>
      <w:r>
        <w:rPr>
          <w:rFonts w:eastAsia="仿宋_GB2312" w:hint="eastAsia"/>
          <w:sz w:val="32"/>
          <w:szCs w:val="32"/>
          <w:u w:val="single"/>
        </w:rPr>
        <w:t>280.92</w:t>
      </w:r>
      <w:r>
        <w:rPr>
          <w:rFonts w:eastAsia="仿宋_GB2312"/>
          <w:sz w:val="32"/>
          <w:szCs w:val="32"/>
          <w:u w:val="single"/>
        </w:rPr>
        <w:t xml:space="preserve"> </w:t>
      </w:r>
      <w:r>
        <w:rPr>
          <w:rFonts w:eastAsia="仿宋_GB2312"/>
          <w:sz w:val="32"/>
          <w:szCs w:val="32"/>
        </w:rPr>
        <w:t>%</w:t>
      </w:r>
      <w:r>
        <w:rPr>
          <w:rFonts w:eastAsia="仿宋_GB2312"/>
          <w:sz w:val="32"/>
          <w:szCs w:val="32"/>
        </w:rPr>
        <w:t>。主要原因是为</w:t>
      </w:r>
      <w:r>
        <w:rPr>
          <w:rFonts w:eastAsia="仿宋_GB2312" w:hint="eastAsia"/>
          <w:sz w:val="32"/>
          <w:szCs w:val="32"/>
        </w:rPr>
        <w:t>未包含在上年年初预算的上级专项资金，</w:t>
      </w:r>
      <w:r>
        <w:rPr>
          <w:rFonts w:eastAsia="仿宋_GB2312"/>
          <w:sz w:val="32"/>
          <w:szCs w:val="32"/>
        </w:rPr>
        <w:t>202</w:t>
      </w:r>
      <w:r>
        <w:rPr>
          <w:rFonts w:eastAsia="仿宋_GB2312" w:hint="eastAsia"/>
          <w:sz w:val="32"/>
          <w:szCs w:val="32"/>
        </w:rPr>
        <w:t>4</w:t>
      </w:r>
      <w:r>
        <w:rPr>
          <w:rFonts w:eastAsia="仿宋_GB2312"/>
          <w:sz w:val="32"/>
          <w:szCs w:val="32"/>
        </w:rPr>
        <w:t>年支出后，结转至本年</w:t>
      </w:r>
      <w:r>
        <w:rPr>
          <w:rFonts w:eastAsia="仿宋_GB2312" w:hint="eastAsia"/>
          <w:sz w:val="32"/>
          <w:szCs w:val="32"/>
        </w:rPr>
        <w:t>，导致增加</w:t>
      </w:r>
      <w:r>
        <w:rPr>
          <w:rFonts w:eastAsia="仿宋_GB2312"/>
          <w:sz w:val="32"/>
          <w:szCs w:val="32"/>
        </w:rPr>
        <w:t>。</w:t>
      </w:r>
    </w:p>
    <w:p w:rsidR="001B2016" w:rsidRDefault="000923BF">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教育支出</w:t>
      </w:r>
      <w:r>
        <w:rPr>
          <w:rFonts w:eastAsia="仿宋_GB2312"/>
          <w:sz w:val="32"/>
          <w:szCs w:val="32"/>
        </w:rPr>
        <w:t>（类）支出</w:t>
      </w:r>
      <w:r>
        <w:rPr>
          <w:rFonts w:eastAsia="仿宋_GB2312" w:hint="eastAsia"/>
          <w:sz w:val="32"/>
          <w:szCs w:val="32"/>
          <w:u w:val="single"/>
        </w:rPr>
        <w:t>59</w:t>
      </w:r>
      <w:r>
        <w:rPr>
          <w:rFonts w:eastAsia="仿宋_GB2312"/>
          <w:sz w:val="32"/>
          <w:szCs w:val="32"/>
        </w:rPr>
        <w:t>万元，主要用于农垦与乡村产业工作经费</w:t>
      </w:r>
      <w:r>
        <w:rPr>
          <w:rFonts w:eastAsia="仿宋_GB2312" w:hint="eastAsia"/>
          <w:sz w:val="32"/>
          <w:szCs w:val="32"/>
        </w:rPr>
        <w:t>、</w:t>
      </w:r>
      <w:r>
        <w:rPr>
          <w:rFonts w:eastAsia="仿宋_GB2312"/>
          <w:sz w:val="32"/>
          <w:szCs w:val="32"/>
        </w:rPr>
        <w:t>高标准农田管护管理、验收及培训经费</w:t>
      </w:r>
      <w:r>
        <w:rPr>
          <w:rFonts w:eastAsia="仿宋_GB2312" w:hint="eastAsia"/>
          <w:sz w:val="32"/>
          <w:szCs w:val="32"/>
        </w:rPr>
        <w:t>等等</w:t>
      </w:r>
      <w:r>
        <w:rPr>
          <w:rFonts w:eastAsia="仿宋_GB2312"/>
          <w:sz w:val="32"/>
          <w:szCs w:val="32"/>
        </w:rPr>
        <w:t>。与上年相比增加</w:t>
      </w:r>
      <w:r>
        <w:rPr>
          <w:rFonts w:eastAsia="仿宋_GB2312" w:hint="eastAsia"/>
          <w:sz w:val="32"/>
          <w:szCs w:val="32"/>
          <w:u w:val="single"/>
        </w:rPr>
        <w:t>59</w:t>
      </w:r>
      <w:r>
        <w:rPr>
          <w:rFonts w:eastAsia="仿宋_GB2312"/>
          <w:sz w:val="32"/>
          <w:szCs w:val="32"/>
        </w:rPr>
        <w:t>万元，增长</w:t>
      </w:r>
      <w:r>
        <w:rPr>
          <w:rFonts w:eastAsia="仿宋_GB2312" w:hint="eastAsia"/>
          <w:sz w:val="32"/>
          <w:szCs w:val="32"/>
          <w:u w:val="single"/>
        </w:rPr>
        <w:t>100</w:t>
      </w:r>
      <w:r>
        <w:rPr>
          <w:rFonts w:eastAsia="仿宋_GB2312"/>
          <w:sz w:val="32"/>
          <w:szCs w:val="32"/>
        </w:rPr>
        <w:t>%</w:t>
      </w:r>
      <w:r>
        <w:rPr>
          <w:rFonts w:eastAsia="仿宋_GB2312"/>
          <w:sz w:val="32"/>
          <w:szCs w:val="32"/>
        </w:rPr>
        <w:t>。主要原因是</w:t>
      </w:r>
      <w:r>
        <w:rPr>
          <w:rFonts w:eastAsia="仿宋_GB2312" w:hint="eastAsia"/>
          <w:sz w:val="32"/>
          <w:szCs w:val="32"/>
        </w:rPr>
        <w:t>培训费支出科目</w:t>
      </w:r>
      <w:r>
        <w:rPr>
          <w:rFonts w:eastAsia="仿宋_GB2312"/>
          <w:sz w:val="32"/>
          <w:szCs w:val="32"/>
        </w:rPr>
        <w:t>调剂到本科目。</w:t>
      </w:r>
    </w:p>
    <w:p w:rsidR="001B2016" w:rsidRDefault="000923B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）社会保障和就业支出（类）支出</w:t>
      </w:r>
      <w:r>
        <w:rPr>
          <w:rFonts w:eastAsia="仿宋_GB2312" w:hint="eastAsia"/>
          <w:sz w:val="32"/>
          <w:szCs w:val="32"/>
          <w:u w:val="single"/>
        </w:rPr>
        <w:t>202.91</w:t>
      </w:r>
      <w:r>
        <w:rPr>
          <w:rFonts w:eastAsia="仿宋_GB2312"/>
          <w:sz w:val="32"/>
          <w:szCs w:val="32"/>
        </w:rPr>
        <w:t>万元，主要用于机关事业单位基本养老保险缴费支出、机关事业单位职业年金缴费支出、单位退休人员工资等。与上年相比减少</w:t>
      </w:r>
      <w:r>
        <w:rPr>
          <w:rFonts w:eastAsia="仿宋_GB2312" w:hint="eastAsia"/>
          <w:sz w:val="32"/>
          <w:szCs w:val="32"/>
          <w:u w:val="single"/>
        </w:rPr>
        <w:t>31.46</w:t>
      </w:r>
      <w:r>
        <w:rPr>
          <w:rFonts w:eastAsia="仿宋_GB2312"/>
          <w:sz w:val="32"/>
          <w:szCs w:val="32"/>
        </w:rPr>
        <w:t>万元，减少</w:t>
      </w:r>
      <w:r>
        <w:rPr>
          <w:rFonts w:eastAsia="仿宋_GB2312" w:hint="eastAsia"/>
          <w:sz w:val="32"/>
          <w:szCs w:val="32"/>
          <w:u w:val="single"/>
        </w:rPr>
        <w:t>13.42</w:t>
      </w:r>
      <w:r>
        <w:rPr>
          <w:rFonts w:eastAsia="仿宋_GB2312" w:hint="eastAsia"/>
          <w:sz w:val="32"/>
          <w:szCs w:val="32"/>
        </w:rPr>
        <w:t>%</w:t>
      </w:r>
      <w:r>
        <w:rPr>
          <w:rFonts w:eastAsia="仿宋_GB2312"/>
          <w:sz w:val="32"/>
          <w:szCs w:val="32"/>
        </w:rPr>
        <w:t>主要原因是机关事业单位职业年金缴费支出</w:t>
      </w:r>
      <w:r>
        <w:rPr>
          <w:rFonts w:eastAsia="仿宋_GB2312" w:hint="eastAsia"/>
          <w:sz w:val="32"/>
          <w:szCs w:val="32"/>
        </w:rPr>
        <w:t>减少</w:t>
      </w:r>
      <w:r>
        <w:rPr>
          <w:rFonts w:eastAsia="仿宋_GB2312"/>
          <w:sz w:val="32"/>
          <w:szCs w:val="32"/>
        </w:rPr>
        <w:t>。</w:t>
      </w:r>
    </w:p>
    <w:p w:rsidR="001B2016" w:rsidRDefault="000923BF">
      <w:p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hint="eastAsia"/>
          <w:sz w:val="32"/>
          <w:szCs w:val="32"/>
        </w:rPr>
        <w:t>4</w:t>
      </w:r>
      <w:r>
        <w:rPr>
          <w:rFonts w:eastAsia="仿宋_GB2312"/>
          <w:sz w:val="32"/>
          <w:szCs w:val="32"/>
        </w:rPr>
        <w:t>）卫生健康支出（类）支出</w:t>
      </w:r>
      <w:r>
        <w:rPr>
          <w:rFonts w:eastAsia="仿宋_GB2312" w:hint="eastAsia"/>
          <w:sz w:val="32"/>
          <w:szCs w:val="32"/>
          <w:u w:val="single"/>
        </w:rPr>
        <w:t>50.90</w:t>
      </w:r>
      <w:r>
        <w:rPr>
          <w:rFonts w:eastAsia="仿宋_GB2312"/>
          <w:sz w:val="32"/>
          <w:szCs w:val="32"/>
        </w:rPr>
        <w:t>万元，主要用于缴纳行政事业单位医疗保险及公务员医疗补助。与上年相比减少</w:t>
      </w:r>
      <w:r>
        <w:rPr>
          <w:rFonts w:eastAsia="仿宋_GB2312" w:hint="eastAsia"/>
          <w:sz w:val="32"/>
          <w:szCs w:val="32"/>
          <w:u w:val="single"/>
        </w:rPr>
        <w:t>51.84</w:t>
      </w:r>
      <w:r>
        <w:rPr>
          <w:rFonts w:eastAsia="仿宋_GB2312"/>
          <w:sz w:val="32"/>
          <w:szCs w:val="32"/>
        </w:rPr>
        <w:t>万元，减少</w:t>
      </w:r>
      <w:r>
        <w:rPr>
          <w:rFonts w:eastAsia="仿宋_GB2312" w:hint="eastAsia"/>
          <w:sz w:val="32"/>
          <w:szCs w:val="32"/>
          <w:u w:val="single"/>
        </w:rPr>
        <w:t>50.46</w:t>
      </w:r>
      <w:r>
        <w:rPr>
          <w:rFonts w:eastAsia="仿宋_GB2312" w:hint="eastAsia"/>
          <w:sz w:val="32"/>
          <w:szCs w:val="32"/>
        </w:rPr>
        <w:t>%</w:t>
      </w:r>
      <w:r>
        <w:rPr>
          <w:rFonts w:eastAsia="仿宋_GB2312"/>
          <w:sz w:val="32"/>
          <w:szCs w:val="32"/>
        </w:rPr>
        <w:t>。主要原因是人员死亡、</w:t>
      </w:r>
      <w:r>
        <w:rPr>
          <w:rFonts w:eastAsia="仿宋_GB2312" w:hint="eastAsia"/>
          <w:sz w:val="32"/>
          <w:szCs w:val="32"/>
        </w:rPr>
        <w:t>退休人员不再缴纳基本</w:t>
      </w:r>
      <w:r>
        <w:rPr>
          <w:rFonts w:eastAsia="仿宋_GB2312"/>
          <w:sz w:val="32"/>
          <w:szCs w:val="32"/>
        </w:rPr>
        <w:t>医疗保险导致。</w:t>
      </w:r>
    </w:p>
    <w:p w:rsidR="001B2016" w:rsidRDefault="000923BF">
      <w:pPr>
        <w:spacing w:line="600" w:lineRule="exact"/>
        <w:ind w:firstLineChars="200" w:firstLine="640"/>
      </w:pPr>
      <w:r>
        <w:rPr>
          <w:rFonts w:eastAsia="仿宋_GB2312"/>
          <w:sz w:val="32"/>
          <w:szCs w:val="32"/>
        </w:rPr>
        <w:t>（</w:t>
      </w:r>
      <w:r>
        <w:rPr>
          <w:rFonts w:eastAsia="仿宋_GB2312" w:hint="eastAsia"/>
          <w:sz w:val="32"/>
          <w:szCs w:val="32"/>
        </w:rPr>
        <w:t>5</w:t>
      </w:r>
      <w:r>
        <w:rPr>
          <w:rFonts w:eastAsia="仿宋_GB2312"/>
          <w:sz w:val="32"/>
          <w:szCs w:val="32"/>
        </w:rPr>
        <w:t>）城市社区支出（类）支出</w:t>
      </w:r>
      <w:r>
        <w:rPr>
          <w:rFonts w:eastAsia="仿宋_GB2312" w:hint="eastAsia"/>
          <w:sz w:val="32"/>
          <w:szCs w:val="32"/>
          <w:u w:val="single"/>
        </w:rPr>
        <w:t>300</w:t>
      </w:r>
      <w:r>
        <w:rPr>
          <w:rFonts w:eastAsia="仿宋_GB2312"/>
          <w:sz w:val="32"/>
          <w:szCs w:val="32"/>
        </w:rPr>
        <w:t>万元，主要用于</w:t>
      </w:r>
      <w:r>
        <w:rPr>
          <w:rFonts w:eastAsia="仿宋_GB2312" w:hint="eastAsia"/>
          <w:sz w:val="32"/>
          <w:szCs w:val="32"/>
        </w:rPr>
        <w:t>盟本级衔接资金</w:t>
      </w:r>
      <w:r>
        <w:rPr>
          <w:rFonts w:eastAsia="仿宋_GB2312"/>
          <w:sz w:val="32"/>
          <w:szCs w:val="32"/>
        </w:rPr>
        <w:t>。与上年相比</w:t>
      </w:r>
      <w:r>
        <w:rPr>
          <w:rFonts w:eastAsia="仿宋_GB2312" w:hint="eastAsia"/>
          <w:sz w:val="32"/>
          <w:szCs w:val="32"/>
        </w:rPr>
        <w:t>增加</w:t>
      </w:r>
      <w:r>
        <w:rPr>
          <w:rFonts w:eastAsia="仿宋_GB2312" w:hint="eastAsia"/>
          <w:sz w:val="32"/>
          <w:szCs w:val="32"/>
          <w:u w:val="single"/>
        </w:rPr>
        <w:t>30</w:t>
      </w:r>
      <w:r>
        <w:rPr>
          <w:rFonts w:eastAsia="仿宋_GB2312" w:hint="eastAsia"/>
          <w:sz w:val="32"/>
          <w:szCs w:val="32"/>
          <w:u w:val="single"/>
        </w:rPr>
        <w:t>0</w:t>
      </w:r>
      <w:r>
        <w:rPr>
          <w:rFonts w:eastAsia="仿宋_GB2312"/>
          <w:sz w:val="32"/>
          <w:szCs w:val="32"/>
        </w:rPr>
        <w:t>万元，</w:t>
      </w:r>
      <w:r>
        <w:rPr>
          <w:rFonts w:eastAsia="仿宋_GB2312" w:hint="eastAsia"/>
          <w:sz w:val="32"/>
          <w:szCs w:val="32"/>
        </w:rPr>
        <w:t>增加</w:t>
      </w:r>
      <w:r>
        <w:rPr>
          <w:rFonts w:eastAsia="仿宋_GB2312" w:hint="eastAsia"/>
          <w:sz w:val="32"/>
          <w:szCs w:val="32"/>
          <w:u w:val="single"/>
        </w:rPr>
        <w:t>100</w:t>
      </w:r>
      <w:r>
        <w:rPr>
          <w:rFonts w:eastAsia="仿宋_GB2312"/>
          <w:sz w:val="32"/>
          <w:szCs w:val="32"/>
        </w:rPr>
        <w:t>%</w:t>
      </w:r>
      <w:r>
        <w:rPr>
          <w:rFonts w:eastAsia="仿宋_GB2312"/>
          <w:sz w:val="32"/>
          <w:szCs w:val="32"/>
        </w:rPr>
        <w:t>。主要原因是</w:t>
      </w:r>
      <w:r>
        <w:rPr>
          <w:rFonts w:eastAsia="仿宋_GB2312" w:hint="eastAsia"/>
          <w:sz w:val="32"/>
          <w:szCs w:val="32"/>
        </w:rPr>
        <w:t>机构改革，与乡村振兴</w:t>
      </w:r>
      <w:r>
        <w:rPr>
          <w:rFonts w:eastAsia="仿宋_GB2312" w:hint="eastAsia"/>
          <w:sz w:val="32"/>
          <w:szCs w:val="32"/>
        </w:rPr>
        <w:t>局</w:t>
      </w:r>
      <w:r>
        <w:rPr>
          <w:rFonts w:eastAsia="仿宋_GB2312" w:hint="eastAsia"/>
          <w:sz w:val="32"/>
          <w:szCs w:val="32"/>
        </w:rPr>
        <w:t>合并</w:t>
      </w:r>
      <w:r>
        <w:rPr>
          <w:rFonts w:eastAsia="仿宋_GB2312"/>
          <w:sz w:val="32"/>
          <w:szCs w:val="32"/>
        </w:rPr>
        <w:t>导致</w:t>
      </w:r>
      <w:r>
        <w:rPr>
          <w:rFonts w:eastAsia="仿宋_GB2312" w:hint="eastAsia"/>
          <w:sz w:val="32"/>
          <w:szCs w:val="32"/>
        </w:rPr>
        <w:t>项目增加</w:t>
      </w:r>
      <w:r>
        <w:rPr>
          <w:rFonts w:eastAsia="仿宋_GB2312"/>
          <w:sz w:val="32"/>
          <w:szCs w:val="32"/>
        </w:rPr>
        <w:t>。</w:t>
      </w:r>
    </w:p>
    <w:p w:rsidR="001B2016" w:rsidRDefault="000923B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6</w:t>
      </w:r>
      <w:r>
        <w:rPr>
          <w:rFonts w:eastAsia="仿宋_GB2312"/>
          <w:sz w:val="32"/>
          <w:szCs w:val="32"/>
        </w:rPr>
        <w:t>）农林水支出（类）支出</w:t>
      </w:r>
      <w:r>
        <w:rPr>
          <w:rFonts w:eastAsia="仿宋_GB2312" w:hint="eastAsia"/>
          <w:sz w:val="32"/>
          <w:szCs w:val="32"/>
          <w:u w:val="single"/>
        </w:rPr>
        <w:t>2,520.91</w:t>
      </w:r>
      <w:r>
        <w:rPr>
          <w:rFonts w:eastAsia="仿宋_GB2312"/>
          <w:sz w:val="32"/>
          <w:szCs w:val="32"/>
        </w:rPr>
        <w:t>万元，主要用于机构运转人员工资、工伤保险、日常业务工作经费及专项业务活动开展等</w:t>
      </w:r>
      <w:r>
        <w:rPr>
          <w:rFonts w:eastAsia="仿宋_GB2312"/>
          <w:sz w:val="32"/>
          <w:szCs w:val="32"/>
        </w:rPr>
        <w:t>”</w:t>
      </w:r>
      <w:r>
        <w:rPr>
          <w:rFonts w:eastAsia="仿宋_GB2312"/>
          <w:sz w:val="32"/>
          <w:szCs w:val="32"/>
        </w:rPr>
        <w:t>农牧业业务方面支出。与上年相比</w:t>
      </w:r>
      <w:r>
        <w:rPr>
          <w:rFonts w:eastAsia="仿宋_GB2312" w:hint="eastAsia"/>
          <w:sz w:val="32"/>
          <w:szCs w:val="32"/>
        </w:rPr>
        <w:t>增加</w:t>
      </w:r>
      <w:r>
        <w:rPr>
          <w:rFonts w:eastAsia="仿宋_GB2312" w:hint="eastAsia"/>
          <w:sz w:val="32"/>
          <w:szCs w:val="32"/>
          <w:u w:val="single"/>
        </w:rPr>
        <w:t>939.29</w:t>
      </w:r>
      <w:r>
        <w:rPr>
          <w:rFonts w:eastAsia="仿宋_GB2312"/>
          <w:sz w:val="32"/>
          <w:szCs w:val="32"/>
        </w:rPr>
        <w:t>万元，</w:t>
      </w:r>
      <w:r>
        <w:rPr>
          <w:rFonts w:eastAsia="仿宋_GB2312" w:hint="eastAsia"/>
          <w:sz w:val="32"/>
          <w:szCs w:val="32"/>
        </w:rPr>
        <w:t>增加</w:t>
      </w:r>
      <w:r>
        <w:rPr>
          <w:rFonts w:eastAsia="仿宋_GB2312" w:hint="eastAsia"/>
          <w:sz w:val="32"/>
          <w:szCs w:val="32"/>
          <w:u w:val="single"/>
        </w:rPr>
        <w:t>59.39</w:t>
      </w:r>
      <w:r>
        <w:rPr>
          <w:rFonts w:eastAsia="仿宋_GB2312" w:hint="eastAsia"/>
          <w:sz w:val="32"/>
          <w:szCs w:val="32"/>
        </w:rPr>
        <w:t>%</w:t>
      </w:r>
      <w:r>
        <w:rPr>
          <w:rFonts w:eastAsia="仿宋_GB2312"/>
          <w:sz w:val="32"/>
          <w:szCs w:val="32"/>
        </w:rPr>
        <w:t>。主要原因是</w:t>
      </w:r>
      <w:r>
        <w:rPr>
          <w:rFonts w:eastAsia="仿宋_GB2312" w:hint="eastAsia"/>
          <w:sz w:val="32"/>
          <w:szCs w:val="32"/>
        </w:rPr>
        <w:t>提前下达上级资金</w:t>
      </w:r>
      <w:r>
        <w:rPr>
          <w:rFonts w:eastAsia="仿宋_GB2312"/>
          <w:sz w:val="32"/>
          <w:szCs w:val="32"/>
        </w:rPr>
        <w:t>。</w:t>
      </w:r>
    </w:p>
    <w:p w:rsidR="001B2016" w:rsidRDefault="000923BF">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8</w:t>
      </w:r>
      <w:r>
        <w:rPr>
          <w:rFonts w:eastAsia="仿宋_GB2312"/>
          <w:sz w:val="32"/>
          <w:szCs w:val="32"/>
        </w:rPr>
        <w:t>）住房保障支出（类）支出</w:t>
      </w:r>
      <w:r>
        <w:rPr>
          <w:rFonts w:eastAsia="仿宋_GB2312"/>
          <w:sz w:val="32"/>
          <w:szCs w:val="32"/>
          <w:u w:val="single"/>
        </w:rPr>
        <w:t>112.89</w:t>
      </w:r>
      <w:r>
        <w:rPr>
          <w:rFonts w:eastAsia="仿宋_GB2312"/>
          <w:sz w:val="32"/>
          <w:szCs w:val="32"/>
        </w:rPr>
        <w:t>万元，主要用于住房公积金支出和新职工住房补贴。与上年相比</w:t>
      </w:r>
      <w:r>
        <w:rPr>
          <w:rFonts w:eastAsia="仿宋_GB2312" w:hint="eastAsia"/>
          <w:sz w:val="32"/>
          <w:szCs w:val="32"/>
        </w:rPr>
        <w:t>增加</w:t>
      </w:r>
      <w:r>
        <w:rPr>
          <w:rFonts w:eastAsia="仿宋_GB2312"/>
          <w:sz w:val="32"/>
          <w:szCs w:val="32"/>
          <w:u w:val="single"/>
        </w:rPr>
        <w:t>9.25</w:t>
      </w:r>
      <w:r>
        <w:rPr>
          <w:rFonts w:eastAsia="仿宋_GB2312"/>
          <w:sz w:val="32"/>
          <w:szCs w:val="32"/>
        </w:rPr>
        <w:t xml:space="preserve"> </w:t>
      </w:r>
      <w:r>
        <w:rPr>
          <w:rFonts w:eastAsia="仿宋_GB2312"/>
          <w:sz w:val="32"/>
          <w:szCs w:val="32"/>
        </w:rPr>
        <w:t>万元，</w:t>
      </w:r>
      <w:r>
        <w:rPr>
          <w:rFonts w:eastAsia="仿宋_GB2312" w:hint="eastAsia"/>
          <w:sz w:val="32"/>
          <w:szCs w:val="32"/>
        </w:rPr>
        <w:t>增加</w:t>
      </w:r>
      <w:r>
        <w:rPr>
          <w:rFonts w:eastAsia="仿宋_GB2312"/>
          <w:sz w:val="32"/>
          <w:szCs w:val="32"/>
          <w:u w:val="single"/>
        </w:rPr>
        <w:t>8.93</w:t>
      </w:r>
      <w:r>
        <w:rPr>
          <w:rFonts w:eastAsia="仿宋_GB2312"/>
          <w:sz w:val="32"/>
          <w:szCs w:val="32"/>
        </w:rPr>
        <w:t>%</w:t>
      </w:r>
      <w:r>
        <w:rPr>
          <w:rFonts w:eastAsia="仿宋_GB2312"/>
          <w:sz w:val="32"/>
          <w:szCs w:val="32"/>
        </w:rPr>
        <w:t>。主要原因是人员调入、人员工资增加导致。</w:t>
      </w:r>
    </w:p>
    <w:p w:rsidR="001B2016" w:rsidRDefault="000923BF">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万元，主要原因是底无结余结转资金。</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1B2016" w:rsidRDefault="000923B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锡林郭勒盟农牧局</w:t>
      </w:r>
      <w:r>
        <w:rPr>
          <w:rFonts w:eastAsia="仿宋_GB2312" w:hint="eastAsia"/>
          <w:sz w:val="32"/>
          <w:szCs w:val="32"/>
          <w:u w:val="single"/>
        </w:rPr>
        <w:t>单位</w:t>
      </w:r>
      <w:r>
        <w:rPr>
          <w:rFonts w:eastAsia="仿宋_GB2312"/>
          <w:sz w:val="32"/>
          <w:szCs w:val="32"/>
          <w:u w:val="single"/>
        </w:rPr>
        <w:t>2025</w:t>
      </w:r>
      <w:r>
        <w:rPr>
          <w:rFonts w:eastAsia="仿宋_GB2312"/>
          <w:sz w:val="32"/>
          <w:szCs w:val="32"/>
        </w:rPr>
        <w:t>年收入预算合计</w:t>
      </w:r>
      <w:r>
        <w:rPr>
          <w:rFonts w:eastAsia="仿宋_GB2312" w:hint="eastAsia"/>
          <w:sz w:val="32"/>
          <w:szCs w:val="32"/>
          <w:u w:val="single"/>
        </w:rPr>
        <w:t>3,267.61</w:t>
      </w:r>
      <w:r>
        <w:rPr>
          <w:rFonts w:eastAsia="仿宋_GB2312"/>
          <w:sz w:val="32"/>
          <w:szCs w:val="32"/>
        </w:rPr>
        <w:t>万元，包括本年收入</w:t>
      </w:r>
      <w:r>
        <w:rPr>
          <w:rFonts w:eastAsia="仿宋_GB2312"/>
          <w:sz w:val="32"/>
          <w:szCs w:val="32"/>
          <w:u w:val="single"/>
        </w:rPr>
        <w:t xml:space="preserve"> </w:t>
      </w:r>
      <w:r>
        <w:rPr>
          <w:rFonts w:eastAsia="仿宋_GB2312" w:hint="eastAsia"/>
          <w:sz w:val="32"/>
          <w:szCs w:val="32"/>
          <w:u w:val="single"/>
        </w:rPr>
        <w:t>2,727.05</w:t>
      </w:r>
      <w:r>
        <w:rPr>
          <w:rFonts w:eastAsia="仿宋_GB2312"/>
          <w:sz w:val="32"/>
          <w:szCs w:val="32"/>
        </w:rPr>
        <w:t>万元，上年结转结余</w:t>
      </w:r>
      <w:r>
        <w:rPr>
          <w:rFonts w:eastAsia="仿宋_GB2312"/>
          <w:sz w:val="32"/>
          <w:szCs w:val="32"/>
          <w:u w:val="single"/>
        </w:rPr>
        <w:t xml:space="preserve"> </w:t>
      </w:r>
      <w:r>
        <w:rPr>
          <w:rFonts w:eastAsia="仿宋_GB2312" w:hint="eastAsia"/>
          <w:sz w:val="32"/>
          <w:szCs w:val="32"/>
          <w:u w:val="single"/>
        </w:rPr>
        <w:t>540.56</w:t>
      </w:r>
      <w:r>
        <w:rPr>
          <w:rFonts w:eastAsia="仿宋_GB2312"/>
          <w:sz w:val="32"/>
          <w:szCs w:val="32"/>
        </w:rPr>
        <w:t>万元。其中：</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本年一般公共预算收入</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2,427.05</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74.28%</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本年政府性基金预算收入</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300</w:t>
      </w:r>
      <w:r>
        <w:rPr>
          <w:rFonts w:ascii="方正仿宋_GBK" w:eastAsia="方正仿宋_GBK" w:hAnsi="方正仿宋_GBK" w:cs="方正仿宋_GBK" w:hint="eastAsia"/>
          <w:sz w:val="32"/>
          <w:szCs w:val="32"/>
          <w:u w:val="single"/>
        </w:rPr>
        <w:t>万</w:t>
      </w:r>
      <w:r>
        <w:rPr>
          <w:rFonts w:ascii="方正仿宋_GBK" w:eastAsia="方正仿宋_GBK" w:hAnsi="方正仿宋_GBK" w:cs="方正仿宋_GBK" w:hint="eastAsia"/>
          <w:sz w:val="32"/>
          <w:szCs w:val="32"/>
        </w:rPr>
        <w:t>元，占</w:t>
      </w:r>
      <w:r>
        <w:rPr>
          <w:rFonts w:ascii="方正仿宋_GBK" w:eastAsia="方正仿宋_GBK" w:hAnsi="方正仿宋_GBK" w:cs="方正仿宋_GBK" w:hint="eastAsia"/>
          <w:sz w:val="32"/>
          <w:szCs w:val="32"/>
          <w:u w:val="single"/>
        </w:rPr>
        <w:t xml:space="preserve">  9.18 %</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本年国有资本经营预算收入</w:t>
      </w:r>
      <w:r>
        <w:rPr>
          <w:rFonts w:ascii="方正仿宋_GBK" w:eastAsia="方正仿宋_GBK" w:hAnsi="方正仿宋_GBK" w:cs="方正仿宋_GBK" w:hint="eastAsia"/>
          <w:sz w:val="32"/>
          <w:szCs w:val="32"/>
          <w:u w:val="single"/>
        </w:rPr>
        <w:t xml:space="preserve"> 0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u w:val="single"/>
        </w:rPr>
        <w:t>占</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本年财政专户管理资金</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w:t>
      </w:r>
      <w:r>
        <w:rPr>
          <w:rFonts w:ascii="方正仿宋_GBK" w:eastAsia="方正仿宋_GBK" w:hAnsi="方正仿宋_GBK" w:cs="方正仿宋_GBK" w:hint="eastAsia"/>
          <w:sz w:val="32"/>
          <w:szCs w:val="32"/>
          <w:u w:val="single"/>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本年事业收入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0 %</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本年事业单位经营收入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本年上级补助收入</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本年附属单位上缴收入</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本年其他收入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0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上年结转结余的一般</w:t>
      </w:r>
      <w:r>
        <w:rPr>
          <w:rFonts w:ascii="方正仿宋_GBK" w:eastAsia="方正仿宋_GBK" w:hAnsi="方正仿宋_GBK" w:cs="方正仿宋_GBK" w:hint="eastAsia"/>
          <w:sz w:val="32"/>
          <w:szCs w:val="32"/>
          <w:u w:val="single"/>
        </w:rPr>
        <w:t>公共</w:t>
      </w:r>
      <w:r>
        <w:rPr>
          <w:rFonts w:ascii="方正仿宋_GBK" w:eastAsia="方正仿宋_GBK" w:hAnsi="方正仿宋_GBK" w:cs="方正仿宋_GBK" w:hint="eastAsia"/>
          <w:sz w:val="32"/>
          <w:szCs w:val="32"/>
        </w:rPr>
        <w:t>预算收入</w:t>
      </w:r>
      <w:r>
        <w:rPr>
          <w:rFonts w:ascii="方正仿宋_GBK" w:eastAsia="方正仿宋_GBK" w:hAnsi="方正仿宋_GBK" w:cs="方正仿宋_GBK" w:hint="eastAsia"/>
          <w:sz w:val="32"/>
          <w:szCs w:val="32"/>
          <w:u w:val="single"/>
        </w:rPr>
        <w:t>540.56</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16.54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上年结转结余的政府性基金预算收入</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上年结转结余的国有资本经营预算收入</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上年结转结余的财政专户管理资金</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ab/>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上年结转结余的单位资金</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479425</wp:posOffset>
                </wp:positionV>
                <wp:extent cx="4069080" cy="2434590"/>
                <wp:effectExtent l="4445" t="4445" r="15875" b="12065"/>
                <wp:wrapTopAndBottom/>
                <wp:docPr id="1" name="文本框 1"/>
                <wp:cNvGraphicFramePr/>
                <a:graphic xmlns:a="http://schemas.openxmlformats.org/drawingml/2006/main">
                  <a:graphicData uri="http://schemas.microsoft.com/office/word/2010/wordprocessingShape">
                    <wps:wsp>
                      <wps:cNvSpPr txBox="1"/>
                      <wps:spPr>
                        <a:xfrm>
                          <a:off x="1021080" y="7350125"/>
                          <a:ext cx="4069080" cy="2434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2016" w:rsidRDefault="000923BF">
                            <w:r>
                              <w:rPr>
                                <w:noProof/>
                              </w:rPr>
                              <w:drawing>
                                <wp:inline distT="0" distB="0" distL="114300" distR="114300">
                                  <wp:extent cx="3881755" cy="2334260"/>
                                  <wp:effectExtent l="5080" t="5080" r="1206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0.5pt;margin-top:37.75pt;width:320.4pt;height:19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" fillcolor="white [3201]" strokeweight=".5pt">
                <v:textbox>
                  <w:txbxContent>
                    <w:p w:rsidR="001B2016" w:rsidRDefault="000923BF">
                      <w:r>
                        <w:rPr>
                          <w:noProof/>
                        </w:rPr>
                        <w:drawing>
                          <wp:inline distT="0" distB="0" distL="114300" distR="114300">
                            <wp:extent cx="3881755" cy="2334260"/>
                            <wp:effectExtent l="5080" t="5080" r="1206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topAndBottom"/>
              </v:shape>
            </w:pict>
          </mc:Fallback>
        </mc:AlternateConten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1B2016" w:rsidRDefault="000923B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锡林郭勒盟农牧局</w:t>
      </w:r>
      <w:r>
        <w:rPr>
          <w:rFonts w:eastAsia="仿宋_GB2312" w:hint="eastAsia"/>
          <w:sz w:val="32"/>
          <w:szCs w:val="32"/>
          <w:u w:val="single"/>
        </w:rPr>
        <w:t>单位</w:t>
      </w:r>
      <w:r>
        <w:rPr>
          <w:rFonts w:eastAsia="仿宋_GB2312"/>
          <w:sz w:val="32"/>
          <w:szCs w:val="32"/>
          <w:u w:val="single"/>
        </w:rPr>
        <w:t>2025</w:t>
      </w:r>
      <w:r>
        <w:rPr>
          <w:rFonts w:eastAsia="仿宋_GB2312"/>
          <w:sz w:val="32"/>
          <w:szCs w:val="32"/>
        </w:rPr>
        <w:t>年支出预算合计</w:t>
      </w:r>
      <w:r>
        <w:rPr>
          <w:rFonts w:eastAsia="仿宋_GB2312" w:hint="eastAsia"/>
          <w:sz w:val="32"/>
          <w:szCs w:val="32"/>
          <w:u w:val="single"/>
        </w:rPr>
        <w:t>3,267.61</w:t>
      </w:r>
      <w:r>
        <w:rPr>
          <w:rFonts w:eastAsia="仿宋_GB2312"/>
          <w:sz w:val="32"/>
          <w:szCs w:val="32"/>
        </w:rPr>
        <w:t>万元，其中：</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基本支出</w:t>
      </w:r>
      <w:r>
        <w:rPr>
          <w:rFonts w:ascii="方正仿宋_GBK" w:eastAsia="方正仿宋_GBK" w:hAnsi="方正仿宋_GBK" w:cs="方正仿宋_GBK" w:hint="eastAsia"/>
          <w:sz w:val="32"/>
          <w:szCs w:val="32"/>
          <w:u w:val="single"/>
        </w:rPr>
        <w:t xml:space="preserve"> 1,324.79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40.54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u w:val="single"/>
        </w:rPr>
        <w:t xml:space="preserve"> 1,942.82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59</w:t>
      </w:r>
      <w:r>
        <w:rPr>
          <w:rFonts w:ascii="方正仿宋_GBK" w:eastAsia="方正仿宋_GBK" w:hAnsi="方正仿宋_GBK" w:cs="方正仿宋_GBK" w:hint="eastAsia"/>
          <w:sz w:val="32"/>
          <w:szCs w:val="32"/>
          <w:u w:val="single"/>
          <w:lang w:val="en"/>
        </w:rPr>
        <w:t>.</w:t>
      </w:r>
      <w:r>
        <w:rPr>
          <w:rFonts w:ascii="方正仿宋_GBK" w:eastAsia="方正仿宋_GBK" w:hAnsi="方正仿宋_GBK" w:cs="方正仿宋_GBK" w:hint="eastAsia"/>
          <w:sz w:val="32"/>
          <w:szCs w:val="32"/>
          <w:u w:val="single"/>
        </w:rPr>
        <w:t>46</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事业单位经营支出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上缴上级支出</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rPr>
        <w:lastRenderedPageBreak/>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709295</wp:posOffset>
                </wp:positionV>
                <wp:extent cx="4445000" cy="2969260"/>
                <wp:effectExtent l="4445" t="4445" r="8255" b="10795"/>
                <wp:wrapTopAndBottom/>
                <wp:docPr id="3" name="文本框 3"/>
                <wp:cNvGraphicFramePr/>
                <a:graphic xmlns:a="http://schemas.openxmlformats.org/drawingml/2006/main">
                  <a:graphicData uri="http://schemas.microsoft.com/office/word/2010/wordprocessingShape">
                    <wps:wsp>
                      <wps:cNvSpPr txBox="1"/>
                      <wps:spPr>
                        <a:xfrm>
                          <a:off x="1057275" y="4657725"/>
                          <a:ext cx="4445000" cy="2969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B2016" w:rsidRDefault="000923BF">
                            <w:r>
                              <w:rPr>
                                <w:noProof/>
                              </w:rPr>
                              <w:drawing>
                                <wp:inline distT="0" distB="0" distL="114300" distR="114300">
                                  <wp:extent cx="4251960" cy="2557145"/>
                                  <wp:effectExtent l="4445" t="4445" r="10795" b="1651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15pt;margin-top:55.85pt;width:350pt;height:23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" fillcolor="white [3201]" strokeweight=".5pt">
                <v:textbox>
                  <w:txbxContent>
                    <w:p w:rsidR="001B2016" w:rsidRDefault="000923BF">
                      <w:r>
                        <w:rPr>
                          <w:noProof/>
                        </w:rPr>
                        <w:drawing>
                          <wp:inline distT="0" distB="0" distL="114300" distR="114300">
                            <wp:extent cx="4251960" cy="2557145"/>
                            <wp:effectExtent l="4445" t="4445" r="10795" b="1651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type="topAndBottom"/>
              </v:shape>
            </w:pict>
          </mc:Fallback>
        </mc:AlternateContent>
      </w:r>
      <w:r>
        <w:rPr>
          <w:rFonts w:ascii="方正仿宋_GBK" w:eastAsia="方正仿宋_GBK" w:hAnsi="方正仿宋_GBK" w:cs="方正仿宋_GBK" w:hint="eastAsia"/>
          <w:sz w:val="32"/>
          <w:szCs w:val="32"/>
        </w:rPr>
        <w:t>对附属单位补助支出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eastAsia="黑体" w:cs="黑体"/>
          <w:sz w:val="32"/>
          <w:szCs w:val="36"/>
        </w:rPr>
      </w:pPr>
      <w:r>
        <w:rPr>
          <w:rFonts w:eastAsia="黑体" w:cs="黑体" w:hint="eastAsia"/>
          <w:sz w:val="32"/>
          <w:szCs w:val="36"/>
        </w:rPr>
        <w:t>四、财政拨款收支预算总体情况说明</w:t>
      </w:r>
    </w:p>
    <w:p w:rsidR="001B2016" w:rsidRDefault="000923B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u w:val="single"/>
        </w:rPr>
        <w:t>锡林郭勒盟农牧局</w:t>
      </w:r>
      <w:r>
        <w:rPr>
          <w:rFonts w:eastAsia="仿宋_GB2312" w:hint="eastAsia"/>
          <w:sz w:val="32"/>
          <w:szCs w:val="32"/>
          <w:u w:val="single"/>
        </w:rPr>
        <w:t>单位</w:t>
      </w:r>
      <w:r>
        <w:rPr>
          <w:rFonts w:eastAsia="仿宋_GB2312"/>
          <w:sz w:val="32"/>
          <w:szCs w:val="32"/>
          <w:u w:val="single"/>
        </w:rPr>
        <w:t>2025</w:t>
      </w:r>
      <w:r>
        <w:rPr>
          <w:rFonts w:eastAsia="仿宋_GB2312"/>
          <w:sz w:val="32"/>
          <w:szCs w:val="32"/>
        </w:rPr>
        <w:t>年度财政拨款收、支总预算</w:t>
      </w:r>
      <w:r>
        <w:rPr>
          <w:rFonts w:eastAsia="仿宋_GB2312"/>
          <w:sz w:val="32"/>
          <w:szCs w:val="32"/>
          <w:u w:val="single"/>
        </w:rPr>
        <w:t xml:space="preserve">  3,267.61</w:t>
      </w:r>
      <w:r>
        <w:rPr>
          <w:rFonts w:eastAsia="仿宋_GB2312"/>
          <w:sz w:val="32"/>
          <w:szCs w:val="32"/>
        </w:rPr>
        <w:t>万元。与上年相比，财政拨款收、支总计各增加</w:t>
      </w:r>
      <w:r>
        <w:rPr>
          <w:rFonts w:eastAsia="仿宋_GB2312"/>
          <w:sz w:val="32"/>
          <w:szCs w:val="32"/>
          <w:u w:val="single"/>
        </w:rPr>
        <w:t>1036.20</w:t>
      </w:r>
      <w:r>
        <w:rPr>
          <w:rFonts w:eastAsia="仿宋_GB2312"/>
          <w:sz w:val="32"/>
          <w:szCs w:val="32"/>
        </w:rPr>
        <w:t>万元，增长</w:t>
      </w:r>
      <w:r>
        <w:rPr>
          <w:rFonts w:eastAsia="仿宋_GB2312"/>
          <w:sz w:val="32"/>
          <w:szCs w:val="32"/>
          <w:u w:val="single"/>
        </w:rPr>
        <w:t xml:space="preserve"> 46.44%</w:t>
      </w:r>
      <w:r>
        <w:rPr>
          <w:rFonts w:eastAsia="仿宋_GB2312"/>
          <w:sz w:val="32"/>
          <w:szCs w:val="32"/>
        </w:rPr>
        <w:t>。主要原因是</w:t>
      </w:r>
      <w:r>
        <w:rPr>
          <w:rFonts w:eastAsia="仿宋_GB2312" w:hint="eastAsia"/>
          <w:sz w:val="32"/>
          <w:szCs w:val="32"/>
        </w:rPr>
        <w:t>提前下达上级资金</w:t>
      </w:r>
      <w:r>
        <w:rPr>
          <w:rFonts w:eastAsia="仿宋_GB2312"/>
          <w:sz w:val="32"/>
          <w:szCs w:val="32"/>
        </w:rPr>
        <w:t>。</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1B2016" w:rsidRDefault="000923BF">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u w:val="single"/>
        </w:rPr>
        <w:t>锡林郭勒盟农牧局</w:t>
      </w:r>
      <w:r>
        <w:rPr>
          <w:rFonts w:eastAsia="仿宋_GB2312" w:hint="eastAsia"/>
          <w:sz w:val="32"/>
          <w:szCs w:val="32"/>
          <w:u w:val="single"/>
        </w:rPr>
        <w:t>单位</w:t>
      </w:r>
      <w:r>
        <w:rPr>
          <w:rFonts w:eastAsia="仿宋_GB2312"/>
          <w:sz w:val="32"/>
          <w:szCs w:val="32"/>
          <w:u w:val="single"/>
        </w:rPr>
        <w:t>2025</w:t>
      </w:r>
      <w:r>
        <w:rPr>
          <w:rFonts w:eastAsia="仿宋_GB2312"/>
          <w:sz w:val="32"/>
          <w:szCs w:val="32"/>
        </w:rPr>
        <w:t>年一般公共预算财政拨款支出预算</w:t>
      </w:r>
      <w:r>
        <w:rPr>
          <w:rFonts w:eastAsia="仿宋_GB2312"/>
          <w:sz w:val="32"/>
          <w:szCs w:val="32"/>
          <w:u w:val="single"/>
        </w:rPr>
        <w:t xml:space="preserve">     3,267.61</w:t>
      </w:r>
      <w:r>
        <w:rPr>
          <w:rFonts w:eastAsia="仿宋_GB2312"/>
          <w:sz w:val="32"/>
          <w:szCs w:val="32"/>
        </w:rPr>
        <w:t>万元，与上年相比增加</w:t>
      </w:r>
      <w:r>
        <w:rPr>
          <w:rFonts w:eastAsia="仿宋_GB2312"/>
          <w:sz w:val="32"/>
          <w:szCs w:val="32"/>
          <w:u w:val="single"/>
        </w:rPr>
        <w:t xml:space="preserve">1036.20 </w:t>
      </w:r>
      <w:r>
        <w:rPr>
          <w:rFonts w:eastAsia="仿宋_GB2312"/>
          <w:sz w:val="32"/>
          <w:szCs w:val="32"/>
        </w:rPr>
        <w:t>万元，增长</w:t>
      </w:r>
      <w:r>
        <w:rPr>
          <w:rFonts w:eastAsia="仿宋_GB2312"/>
          <w:sz w:val="32"/>
          <w:szCs w:val="32"/>
          <w:u w:val="single"/>
        </w:rPr>
        <w:t xml:space="preserve"> 46.44%</w:t>
      </w:r>
      <w:r>
        <w:rPr>
          <w:rFonts w:eastAsia="仿宋_GB2312"/>
          <w:sz w:val="32"/>
          <w:szCs w:val="32"/>
        </w:rPr>
        <w:t>。主要原因是</w:t>
      </w:r>
      <w:r>
        <w:rPr>
          <w:rFonts w:eastAsia="仿宋_GB2312" w:hint="eastAsia"/>
          <w:sz w:val="32"/>
          <w:szCs w:val="32"/>
        </w:rPr>
        <w:t>提前下达上级资金</w:t>
      </w:r>
      <w:r>
        <w:rPr>
          <w:rFonts w:eastAsia="仿宋_GB2312"/>
          <w:sz w:val="32"/>
          <w:szCs w:val="32"/>
        </w:rPr>
        <w:t>。</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1B2016" w:rsidRDefault="000923B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发展与改革事务（款）其他发展与改革事务支出（项）。年初预算</w:t>
      </w:r>
      <w:r>
        <w:rPr>
          <w:rFonts w:eastAsia="仿宋_GB2312" w:hint="eastAsia"/>
          <w:sz w:val="32"/>
          <w:szCs w:val="32"/>
          <w:u w:val="single"/>
        </w:rPr>
        <w:t>21</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21</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。变动原因：为</w:t>
      </w:r>
      <w:r>
        <w:rPr>
          <w:rFonts w:eastAsia="仿宋_GB2312" w:hint="eastAsia"/>
          <w:sz w:val="32"/>
          <w:szCs w:val="32"/>
        </w:rPr>
        <w:t>未包含在上年年初预算的上级专项资金，</w:t>
      </w:r>
      <w:r>
        <w:rPr>
          <w:rFonts w:eastAsia="仿宋_GB2312"/>
          <w:sz w:val="32"/>
          <w:szCs w:val="32"/>
        </w:rPr>
        <w:t>202</w:t>
      </w:r>
      <w:r>
        <w:rPr>
          <w:rFonts w:eastAsia="仿宋_GB2312" w:hint="eastAsia"/>
          <w:sz w:val="32"/>
          <w:szCs w:val="32"/>
        </w:rPr>
        <w:t>4</w:t>
      </w:r>
      <w:r>
        <w:rPr>
          <w:rFonts w:eastAsia="仿宋_GB2312"/>
          <w:sz w:val="32"/>
          <w:szCs w:val="32"/>
        </w:rPr>
        <w:t>年支出后，结转至本年</w:t>
      </w:r>
      <w:r>
        <w:rPr>
          <w:rFonts w:eastAsia="仿宋_GB2312" w:hint="eastAsia"/>
          <w:sz w:val="32"/>
          <w:szCs w:val="32"/>
        </w:rPr>
        <w:t>，导致增加</w:t>
      </w:r>
      <w:r>
        <w:rPr>
          <w:rFonts w:eastAsia="仿宋_GB2312"/>
          <w:sz w:val="32"/>
          <w:szCs w:val="32"/>
        </w:rPr>
        <w:t>。</w:t>
      </w:r>
    </w:p>
    <w:p w:rsidR="001B2016" w:rsidRDefault="000923BF">
      <w:pPr>
        <w:pStyle w:val="a5"/>
        <w:tabs>
          <w:tab w:val="left" w:pos="4275"/>
        </w:tabs>
        <w:spacing w:after="0" w:line="60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lastRenderedPageBreak/>
        <w:t>（二）教育支出（类）</w:t>
      </w:r>
    </w:p>
    <w:p w:rsidR="001B2016" w:rsidRDefault="000923B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．进修及培训（款）培训支出（项）。年初预算</w:t>
      </w:r>
      <w:r>
        <w:rPr>
          <w:rFonts w:eastAsia="仿宋_GB2312"/>
          <w:sz w:val="32"/>
          <w:szCs w:val="32"/>
          <w:u w:val="single"/>
        </w:rPr>
        <w:t xml:space="preserve"> </w:t>
      </w:r>
      <w:r>
        <w:rPr>
          <w:rFonts w:eastAsia="仿宋_GB2312" w:hint="eastAsia"/>
          <w:sz w:val="32"/>
          <w:szCs w:val="32"/>
          <w:u w:val="single"/>
        </w:rPr>
        <w:t>59</w:t>
      </w:r>
      <w:r>
        <w:rPr>
          <w:rFonts w:eastAsia="仿宋_GB2312"/>
          <w:sz w:val="32"/>
          <w:szCs w:val="32"/>
        </w:rPr>
        <w:t>万元，与上年相比增加</w:t>
      </w:r>
      <w:r>
        <w:rPr>
          <w:rFonts w:eastAsia="仿宋_GB2312" w:hint="eastAsia"/>
          <w:sz w:val="32"/>
          <w:szCs w:val="32"/>
          <w:u w:val="single"/>
        </w:rPr>
        <w:t>59</w:t>
      </w:r>
      <w:r>
        <w:rPr>
          <w:rFonts w:eastAsia="仿宋_GB2312"/>
          <w:sz w:val="32"/>
          <w:szCs w:val="32"/>
        </w:rPr>
        <w:t>万元，增长</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培训费支出科目</w:t>
      </w:r>
      <w:r>
        <w:rPr>
          <w:rFonts w:eastAsia="仿宋_GB2312"/>
          <w:sz w:val="32"/>
          <w:szCs w:val="32"/>
        </w:rPr>
        <w:t>调剂到本科目。</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三</w:t>
      </w:r>
      <w:r>
        <w:rPr>
          <w:rFonts w:ascii="楷体" w:eastAsia="楷体" w:hAnsi="楷体" w:cs="楷体"/>
          <w:b/>
          <w:bCs/>
          <w:sz w:val="32"/>
          <w:szCs w:val="32"/>
        </w:rPr>
        <w:t>）社会保障和就业支出（类）</w:t>
      </w:r>
    </w:p>
    <w:p w:rsidR="001B2016" w:rsidRDefault="000923BF">
      <w:pPr>
        <w:pStyle w:val="a5"/>
        <w:tabs>
          <w:tab w:val="left" w:pos="3792"/>
        </w:tabs>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人力资源和社会保障管理事务（款）其他人力资源和社会保障管理事务支出（项）。年初预算</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0.3</w:t>
      </w:r>
      <w:r>
        <w:rPr>
          <w:rFonts w:ascii="仿宋" w:eastAsia="仿宋" w:hAnsi="仿宋" w:cs="仿宋" w:hint="eastAsia"/>
          <w:sz w:val="32"/>
          <w:szCs w:val="32"/>
        </w:rPr>
        <w:t>万元，与上年相比减少</w:t>
      </w:r>
      <w:r>
        <w:rPr>
          <w:rFonts w:ascii="仿宋" w:eastAsia="仿宋" w:hAnsi="仿宋" w:cs="仿宋" w:hint="eastAsia"/>
          <w:sz w:val="32"/>
          <w:szCs w:val="32"/>
        </w:rPr>
        <w:t xml:space="preserve"> </w:t>
      </w:r>
      <w:r>
        <w:rPr>
          <w:rFonts w:ascii="仿宋" w:eastAsia="仿宋" w:hAnsi="仿宋" w:cs="仿宋" w:hint="eastAsia"/>
          <w:sz w:val="32"/>
          <w:szCs w:val="32"/>
          <w:u w:val="single"/>
        </w:rPr>
        <w:t>17.78</w:t>
      </w:r>
      <w:r>
        <w:rPr>
          <w:rFonts w:ascii="仿宋" w:eastAsia="仿宋" w:hAnsi="仿宋" w:cs="仿宋" w:hint="eastAsia"/>
          <w:sz w:val="32"/>
          <w:szCs w:val="32"/>
        </w:rPr>
        <w:t xml:space="preserve"> </w:t>
      </w:r>
      <w:r>
        <w:rPr>
          <w:rFonts w:ascii="仿宋" w:eastAsia="仿宋" w:hAnsi="仿宋" w:cs="仿宋" w:hint="eastAsia"/>
          <w:sz w:val="32"/>
          <w:szCs w:val="32"/>
        </w:rPr>
        <w:t>万元，减少</w:t>
      </w:r>
      <w:r>
        <w:rPr>
          <w:rFonts w:ascii="仿宋" w:eastAsia="仿宋" w:hAnsi="仿宋" w:cs="仿宋" w:hint="eastAsia"/>
          <w:sz w:val="32"/>
          <w:szCs w:val="32"/>
          <w:u w:val="single"/>
        </w:rPr>
        <w:t>98.34</w:t>
      </w:r>
      <w:r>
        <w:rPr>
          <w:rFonts w:ascii="仿宋" w:eastAsia="仿宋" w:hAnsi="仿宋" w:cs="仿宋" w:hint="eastAsia"/>
          <w:sz w:val="32"/>
          <w:szCs w:val="32"/>
        </w:rPr>
        <w:t>%</w:t>
      </w:r>
      <w:r>
        <w:rPr>
          <w:rFonts w:ascii="仿宋" w:eastAsia="仿宋" w:hAnsi="仿宋" w:cs="仿宋" w:hint="eastAsia"/>
          <w:sz w:val="32"/>
          <w:szCs w:val="32"/>
        </w:rPr>
        <w:t>。变动原因：该项目</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支出</w:t>
      </w:r>
      <w:r>
        <w:rPr>
          <w:rFonts w:ascii="仿宋" w:eastAsia="仿宋" w:hAnsi="仿宋" w:cs="仿宋" w:hint="eastAsia"/>
          <w:sz w:val="32"/>
          <w:szCs w:val="32"/>
        </w:rPr>
        <w:t>后，</w:t>
      </w:r>
      <w:r>
        <w:rPr>
          <w:rFonts w:ascii="仿宋" w:eastAsia="仿宋" w:hAnsi="仿宋" w:cs="仿宋" w:hint="eastAsia"/>
          <w:sz w:val="32"/>
          <w:szCs w:val="32"/>
        </w:rPr>
        <w:t>结转到本年，较上年减少。</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行政事业单位养老支出（款）行政单位离退休（项）。年初预算</w:t>
      </w:r>
      <w:r>
        <w:rPr>
          <w:rFonts w:ascii="仿宋" w:eastAsia="仿宋" w:hAnsi="仿宋" w:cs="仿宋" w:hint="eastAsia"/>
          <w:sz w:val="32"/>
          <w:szCs w:val="32"/>
          <w:u w:val="single"/>
        </w:rPr>
        <w:t>112.01</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15.75</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16.36%</w:t>
      </w:r>
      <w:r>
        <w:rPr>
          <w:rFonts w:ascii="仿宋" w:eastAsia="仿宋" w:hAnsi="仿宋" w:cs="仿宋" w:hint="eastAsia"/>
          <w:sz w:val="32"/>
          <w:szCs w:val="32"/>
        </w:rPr>
        <w:t>。变动原因：</w:t>
      </w:r>
      <w:r>
        <w:rPr>
          <w:rFonts w:ascii="仿宋" w:eastAsia="仿宋" w:hAnsi="仿宋" w:cs="仿宋" w:hint="eastAsia"/>
          <w:sz w:val="32"/>
          <w:szCs w:val="32"/>
        </w:rPr>
        <w:t>机构改革，与乡村振兴局合并后退休人员增加</w:t>
      </w:r>
      <w:r>
        <w:rPr>
          <w:rFonts w:ascii="仿宋" w:eastAsia="仿宋" w:hAnsi="仿宋" w:cs="仿宋" w:hint="eastAsia"/>
          <w:sz w:val="32"/>
          <w:szCs w:val="32"/>
        </w:rPr>
        <w:t>17</w:t>
      </w:r>
      <w:r>
        <w:rPr>
          <w:rFonts w:ascii="仿宋" w:eastAsia="仿宋" w:hAnsi="仿宋" w:cs="仿宋" w:hint="eastAsia"/>
          <w:sz w:val="32"/>
          <w:szCs w:val="32"/>
        </w:rPr>
        <w:t>人</w:t>
      </w:r>
      <w:r>
        <w:rPr>
          <w:rFonts w:ascii="仿宋" w:eastAsia="仿宋" w:hAnsi="仿宋" w:cs="仿宋" w:hint="eastAsia"/>
          <w:sz w:val="32"/>
          <w:szCs w:val="32"/>
        </w:rPr>
        <w:t>。</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sz w:val="32"/>
          <w:szCs w:val="32"/>
        </w:rPr>
        <w:t>行政事业单位养老支出（款）机关事业单位基本养老保险缴费支出（项）</w:t>
      </w:r>
      <w:r>
        <w:rPr>
          <w:rFonts w:ascii="仿宋" w:eastAsia="仿宋" w:hAnsi="仿宋" w:cs="仿宋" w:hint="eastAsia"/>
          <w:kern w:val="0"/>
          <w:sz w:val="32"/>
          <w:szCs w:val="32"/>
        </w:rPr>
        <w:t>。</w:t>
      </w:r>
      <w:r>
        <w:rPr>
          <w:rFonts w:ascii="仿宋" w:eastAsia="仿宋" w:hAnsi="仿宋" w:cs="仿宋" w:hint="eastAsia"/>
          <w:sz w:val="32"/>
          <w:szCs w:val="32"/>
        </w:rPr>
        <w:t>年初预</w:t>
      </w:r>
      <w:r>
        <w:rPr>
          <w:rFonts w:ascii="仿宋" w:eastAsia="仿宋" w:hAnsi="仿宋" w:cs="仿宋" w:hint="eastAsia"/>
          <w:kern w:val="0"/>
          <w:sz w:val="32"/>
          <w:szCs w:val="32"/>
        </w:rPr>
        <w:t>算</w:t>
      </w:r>
      <w:r>
        <w:rPr>
          <w:rFonts w:ascii="仿宋" w:eastAsia="仿宋" w:hAnsi="仿宋" w:cs="仿宋" w:hint="eastAsia"/>
          <w:kern w:val="0"/>
          <w:sz w:val="32"/>
          <w:szCs w:val="32"/>
          <w:u w:val="single"/>
        </w:rPr>
        <w:t>90.59</w:t>
      </w:r>
      <w:r>
        <w:rPr>
          <w:rFonts w:ascii="仿宋" w:eastAsia="仿宋" w:hAnsi="仿宋" w:cs="仿宋" w:hint="eastAsia"/>
          <w:kern w:val="0"/>
          <w:sz w:val="32"/>
          <w:szCs w:val="32"/>
        </w:rPr>
        <w:t>万元，</w:t>
      </w:r>
      <w:r>
        <w:rPr>
          <w:rFonts w:ascii="仿宋" w:eastAsia="仿宋" w:hAnsi="仿宋" w:cs="仿宋" w:hint="eastAsia"/>
          <w:sz w:val="32"/>
          <w:szCs w:val="32"/>
        </w:rPr>
        <w:t>与上年相比</w:t>
      </w:r>
      <w:r>
        <w:rPr>
          <w:rFonts w:ascii="仿宋" w:eastAsia="仿宋" w:hAnsi="仿宋" w:cs="仿宋" w:hint="eastAsia"/>
          <w:sz w:val="32"/>
          <w:szCs w:val="32"/>
        </w:rPr>
        <w:t>增加</w:t>
      </w:r>
      <w:r>
        <w:rPr>
          <w:rFonts w:ascii="仿宋" w:eastAsia="仿宋" w:hAnsi="仿宋" w:cs="仿宋" w:hint="eastAsia"/>
          <w:kern w:val="0"/>
          <w:sz w:val="32"/>
          <w:szCs w:val="32"/>
          <w:u w:val="single"/>
        </w:rPr>
        <w:t>7.57</w:t>
      </w:r>
      <w:r>
        <w:rPr>
          <w:rFonts w:ascii="仿宋" w:eastAsia="仿宋" w:hAnsi="仿宋" w:cs="仿宋" w:hint="eastAsia"/>
          <w:sz w:val="32"/>
          <w:szCs w:val="32"/>
          <w:u w:val="single"/>
        </w:rPr>
        <w:t xml:space="preserve"> </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kern w:val="0"/>
          <w:sz w:val="32"/>
          <w:szCs w:val="32"/>
          <w:u w:val="single"/>
        </w:rPr>
        <w:t>9.12%</w:t>
      </w:r>
      <w:r>
        <w:rPr>
          <w:rFonts w:ascii="仿宋" w:eastAsia="仿宋" w:hAnsi="仿宋" w:cs="仿宋" w:hint="eastAsia"/>
          <w:sz w:val="32"/>
          <w:szCs w:val="32"/>
        </w:rPr>
        <w:t>。变动原因</w:t>
      </w:r>
      <w:r>
        <w:rPr>
          <w:rFonts w:ascii="仿宋" w:eastAsia="仿宋" w:hAnsi="仿宋" w:cs="仿宋" w:hint="eastAsia"/>
          <w:kern w:val="0"/>
          <w:sz w:val="32"/>
          <w:szCs w:val="32"/>
        </w:rPr>
        <w:t>：</w:t>
      </w:r>
      <w:r>
        <w:rPr>
          <w:rFonts w:ascii="仿宋" w:eastAsia="仿宋" w:hAnsi="仿宋" w:cs="仿宋" w:hint="eastAsia"/>
          <w:sz w:val="32"/>
          <w:szCs w:val="32"/>
        </w:rPr>
        <w:t>机构改革，与乡村振兴局合并，转隶</w:t>
      </w:r>
      <w:r>
        <w:rPr>
          <w:rFonts w:ascii="仿宋" w:eastAsia="仿宋" w:hAnsi="仿宋" w:cs="仿宋" w:hint="eastAsia"/>
          <w:sz w:val="32"/>
          <w:szCs w:val="32"/>
        </w:rPr>
        <w:t>9</w:t>
      </w:r>
      <w:r>
        <w:rPr>
          <w:rFonts w:ascii="仿宋" w:eastAsia="仿宋" w:hAnsi="仿宋" w:cs="仿宋" w:hint="eastAsia"/>
          <w:sz w:val="32"/>
          <w:szCs w:val="32"/>
        </w:rPr>
        <w:t>人至盟农牧局</w:t>
      </w:r>
      <w:r>
        <w:rPr>
          <w:rFonts w:ascii="仿宋" w:eastAsia="仿宋" w:hAnsi="仿宋" w:cs="仿宋" w:hint="eastAsia"/>
          <w:sz w:val="32"/>
          <w:szCs w:val="32"/>
        </w:rPr>
        <w:t>。</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）卫生健康支出（类）</w:t>
      </w:r>
    </w:p>
    <w:p w:rsidR="001B2016" w:rsidRDefault="000923B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行政事业单位医疗（款）行政单位医疗（项）。年初预算</w:t>
      </w:r>
      <w:r>
        <w:rPr>
          <w:rFonts w:ascii="仿宋" w:eastAsia="仿宋" w:hAnsi="仿宋" w:cs="仿宋" w:hint="eastAsia"/>
          <w:sz w:val="32"/>
          <w:szCs w:val="32"/>
          <w:u w:val="single"/>
        </w:rPr>
        <w:t>34.71</w:t>
      </w:r>
      <w:r>
        <w:rPr>
          <w:rFonts w:ascii="仿宋" w:eastAsia="仿宋" w:hAnsi="仿宋" w:cs="仿宋" w:hint="eastAsia"/>
          <w:sz w:val="32"/>
          <w:szCs w:val="32"/>
        </w:rPr>
        <w:t>万元，与上年相比</w:t>
      </w:r>
      <w:r>
        <w:rPr>
          <w:rFonts w:ascii="仿宋" w:eastAsia="仿宋" w:hAnsi="仿宋" w:cs="仿宋" w:hint="eastAsia"/>
          <w:sz w:val="32"/>
          <w:szCs w:val="32"/>
        </w:rPr>
        <w:t>减少</w:t>
      </w:r>
      <w:r>
        <w:rPr>
          <w:rFonts w:ascii="仿宋" w:eastAsia="仿宋" w:hAnsi="仿宋" w:cs="仿宋" w:hint="eastAsia"/>
          <w:sz w:val="32"/>
          <w:szCs w:val="32"/>
          <w:u w:val="single"/>
        </w:rPr>
        <w:t>63.22</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u w:val="single"/>
        </w:rPr>
        <w:t>64.55%</w:t>
      </w:r>
      <w:r>
        <w:rPr>
          <w:rFonts w:ascii="仿宋" w:eastAsia="仿宋" w:hAnsi="仿宋" w:cs="仿宋" w:hint="eastAsia"/>
          <w:sz w:val="32"/>
          <w:szCs w:val="32"/>
        </w:rPr>
        <w:t>。变动原因</w:t>
      </w:r>
      <w:r>
        <w:rPr>
          <w:rFonts w:ascii="仿宋" w:eastAsia="仿宋" w:hAnsi="仿宋" w:cs="仿宋" w:hint="eastAsia"/>
          <w:sz w:val="32"/>
          <w:szCs w:val="32"/>
        </w:rPr>
        <w:t>：</w:t>
      </w:r>
      <w:r>
        <w:rPr>
          <w:rFonts w:eastAsia="仿宋_GB2312"/>
          <w:sz w:val="32"/>
          <w:szCs w:val="32"/>
        </w:rPr>
        <w:t>人员死亡、</w:t>
      </w:r>
      <w:r>
        <w:rPr>
          <w:rFonts w:eastAsia="仿宋_GB2312" w:hint="eastAsia"/>
          <w:sz w:val="32"/>
          <w:szCs w:val="32"/>
        </w:rPr>
        <w:t>退休人员不再缴纳基本</w:t>
      </w:r>
      <w:r>
        <w:rPr>
          <w:rFonts w:eastAsia="仿宋_GB2312"/>
          <w:sz w:val="32"/>
          <w:szCs w:val="32"/>
        </w:rPr>
        <w:t>医疗保险导致。</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．行政事业单位医疗（款）公务员医疗补助（项）。年初预算</w:t>
      </w:r>
      <w:r>
        <w:rPr>
          <w:rFonts w:ascii="仿宋" w:eastAsia="仿宋" w:hAnsi="仿宋" w:cs="仿宋" w:hint="eastAsia"/>
          <w:sz w:val="32"/>
          <w:szCs w:val="32"/>
          <w:u w:val="single"/>
        </w:rPr>
        <w:t>16.19</w:t>
      </w:r>
      <w:r>
        <w:rPr>
          <w:rFonts w:ascii="仿宋" w:eastAsia="仿宋" w:hAnsi="仿宋" w:cs="仿宋" w:hint="eastAsia"/>
          <w:sz w:val="32"/>
          <w:szCs w:val="32"/>
          <w:u w:val="single"/>
        </w:rPr>
        <w:tab/>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 xml:space="preserve">11.38 </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236.89%</w:t>
      </w:r>
      <w:r>
        <w:rPr>
          <w:rFonts w:ascii="仿宋" w:eastAsia="仿宋" w:hAnsi="仿宋" w:cs="仿宋" w:hint="eastAsia"/>
          <w:sz w:val="32"/>
          <w:szCs w:val="32"/>
        </w:rPr>
        <w:t>。变动原因：</w:t>
      </w:r>
      <w:r>
        <w:rPr>
          <w:rFonts w:ascii="仿宋" w:eastAsia="仿宋" w:hAnsi="仿宋" w:cs="仿宋" w:hint="eastAsia"/>
          <w:sz w:val="32"/>
          <w:szCs w:val="32"/>
        </w:rPr>
        <w:t>机构改革，与乡村振兴局合并，在职人员转隶</w:t>
      </w:r>
      <w:r>
        <w:rPr>
          <w:rFonts w:ascii="仿宋" w:eastAsia="仿宋" w:hAnsi="仿宋" w:cs="仿宋" w:hint="eastAsia"/>
          <w:sz w:val="32"/>
          <w:szCs w:val="32"/>
        </w:rPr>
        <w:t>9</w:t>
      </w:r>
      <w:r>
        <w:rPr>
          <w:rFonts w:ascii="仿宋" w:eastAsia="仿宋" w:hAnsi="仿宋" w:cs="仿宋" w:hint="eastAsia"/>
          <w:sz w:val="32"/>
          <w:szCs w:val="32"/>
        </w:rPr>
        <w:t>人、退休人员</w:t>
      </w:r>
      <w:r>
        <w:rPr>
          <w:rFonts w:ascii="仿宋" w:eastAsia="仿宋" w:hAnsi="仿宋" w:cs="仿宋" w:hint="eastAsia"/>
          <w:sz w:val="32"/>
          <w:szCs w:val="32"/>
        </w:rPr>
        <w:t>17</w:t>
      </w:r>
      <w:r>
        <w:rPr>
          <w:rFonts w:ascii="仿宋" w:eastAsia="仿宋" w:hAnsi="仿宋" w:cs="仿宋" w:hint="eastAsia"/>
          <w:sz w:val="32"/>
          <w:szCs w:val="32"/>
        </w:rPr>
        <w:t>人。</w:t>
      </w:r>
    </w:p>
    <w:p w:rsidR="001B2016" w:rsidRDefault="001B2016">
      <w:pPr>
        <w:spacing w:line="600" w:lineRule="exact"/>
        <w:ind w:firstLineChars="200" w:firstLine="640"/>
        <w:rPr>
          <w:rFonts w:ascii="仿宋" w:eastAsia="仿宋" w:hAnsi="仿宋" w:cs="仿宋"/>
          <w:sz w:val="32"/>
          <w:szCs w:val="32"/>
        </w:rPr>
      </w:pP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五</w:t>
      </w:r>
      <w:r>
        <w:rPr>
          <w:rFonts w:ascii="楷体" w:eastAsia="楷体" w:hAnsi="楷体" w:cs="楷体" w:hint="eastAsia"/>
          <w:b/>
          <w:bCs/>
          <w:sz w:val="32"/>
          <w:szCs w:val="32"/>
        </w:rPr>
        <w:t>）</w:t>
      </w:r>
      <w:r>
        <w:rPr>
          <w:rFonts w:ascii="楷体" w:eastAsia="楷体" w:hAnsi="楷体" w:cs="楷体" w:hint="eastAsia"/>
          <w:b/>
          <w:bCs/>
          <w:sz w:val="32"/>
          <w:szCs w:val="32"/>
        </w:rPr>
        <w:t xml:space="preserve"> </w:t>
      </w:r>
      <w:r>
        <w:rPr>
          <w:rFonts w:ascii="楷体" w:eastAsia="楷体" w:hAnsi="楷体" w:cs="楷体" w:hint="eastAsia"/>
          <w:b/>
          <w:bCs/>
          <w:sz w:val="32"/>
          <w:szCs w:val="32"/>
        </w:rPr>
        <w:t>农林水支出（类）</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．农业农村（款）行政运行（项）。年初预算</w:t>
      </w:r>
      <w:r>
        <w:rPr>
          <w:rFonts w:ascii="仿宋" w:eastAsia="仿宋" w:hAnsi="仿宋" w:cs="仿宋" w:hint="eastAsia"/>
          <w:sz w:val="32"/>
          <w:szCs w:val="32"/>
          <w:u w:val="single"/>
        </w:rPr>
        <w:t>958.39</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94.14</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 xml:space="preserve"> 10.89%</w:t>
      </w:r>
      <w:r>
        <w:rPr>
          <w:rFonts w:ascii="仿宋" w:eastAsia="仿宋" w:hAnsi="仿宋" w:cs="仿宋" w:hint="eastAsia"/>
          <w:sz w:val="32"/>
          <w:szCs w:val="32"/>
        </w:rPr>
        <w:t>。变动原因：</w:t>
      </w:r>
      <w:r>
        <w:rPr>
          <w:rFonts w:ascii="仿宋" w:eastAsia="仿宋" w:hAnsi="仿宋" w:cs="仿宋" w:hint="eastAsia"/>
          <w:sz w:val="32"/>
          <w:szCs w:val="32"/>
        </w:rPr>
        <w:t>机构改革，合并后人员经费和物业费增加。</w:t>
      </w:r>
    </w:p>
    <w:p w:rsidR="001B2016" w:rsidRDefault="000923BF">
      <w:pPr>
        <w:widowControl/>
        <w:autoSpaceDE w:val="0"/>
        <w:autoSpaceDN w:val="0"/>
        <w:spacing w:line="560" w:lineRule="atLeas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．农业农村（款）一般行政管理事务（项）。年初预算</w:t>
      </w:r>
      <w:r>
        <w:rPr>
          <w:rFonts w:ascii="仿宋" w:eastAsia="仿宋" w:hAnsi="仿宋" w:cs="仿宋" w:hint="eastAsia"/>
          <w:sz w:val="32"/>
          <w:szCs w:val="32"/>
          <w:u w:val="single"/>
        </w:rPr>
        <w:t>779.01</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559.10</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254.24%</w:t>
      </w:r>
      <w:r>
        <w:rPr>
          <w:rFonts w:ascii="仿宋" w:eastAsia="仿宋" w:hAnsi="仿宋" w:cs="仿宋" w:hint="eastAsia"/>
          <w:sz w:val="32"/>
          <w:szCs w:val="32"/>
        </w:rPr>
        <w:t>。变动原因：</w:t>
      </w:r>
      <w:r>
        <w:rPr>
          <w:rFonts w:ascii="仿宋" w:eastAsia="仿宋" w:hAnsi="仿宋" w:cs="仿宋" w:hint="eastAsia"/>
          <w:sz w:val="32"/>
          <w:szCs w:val="32"/>
        </w:rPr>
        <w:t>机构改革，与乡村振兴局合并后本级乡村振兴衔接资金等专项资金增加</w:t>
      </w:r>
      <w:r>
        <w:rPr>
          <w:rFonts w:ascii="仿宋" w:eastAsia="仿宋" w:hAnsi="仿宋" w:cs="仿宋" w:hint="eastAsia"/>
          <w:sz w:val="32"/>
          <w:szCs w:val="32"/>
        </w:rPr>
        <w:t>。</w:t>
      </w:r>
    </w:p>
    <w:p w:rsidR="001B2016" w:rsidRDefault="000923BF">
      <w:pPr>
        <w:widowControl/>
        <w:autoSpaceDE w:val="0"/>
        <w:autoSpaceDN w:val="0"/>
        <w:spacing w:line="560" w:lineRule="atLeas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农业农村（款）科技转化与推广服务（项）。年初预算</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6.83</w:t>
      </w:r>
      <w:r>
        <w:rPr>
          <w:rFonts w:ascii="仿宋" w:eastAsia="仿宋" w:hAnsi="仿宋" w:cs="仿宋" w:hint="eastAsia"/>
          <w:sz w:val="32"/>
          <w:szCs w:val="32"/>
        </w:rPr>
        <w:t>万元，与上年相比</w:t>
      </w:r>
      <w:r>
        <w:rPr>
          <w:rFonts w:ascii="仿宋" w:eastAsia="仿宋" w:hAnsi="仿宋" w:cs="仿宋" w:hint="eastAsia"/>
          <w:sz w:val="32"/>
          <w:szCs w:val="32"/>
        </w:rPr>
        <w:t>减少</w:t>
      </w:r>
      <w:r>
        <w:rPr>
          <w:rFonts w:ascii="仿宋" w:eastAsia="仿宋" w:hAnsi="仿宋" w:cs="仿宋" w:hint="eastAsia"/>
          <w:sz w:val="32"/>
          <w:szCs w:val="32"/>
          <w:u w:val="single"/>
        </w:rPr>
        <w:t xml:space="preserve">0.47 </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u w:val="single"/>
        </w:rPr>
        <w:t>6.45%</w:t>
      </w:r>
      <w:r>
        <w:rPr>
          <w:rFonts w:ascii="仿宋" w:eastAsia="仿宋" w:hAnsi="仿宋" w:cs="仿宋" w:hint="eastAsia"/>
          <w:sz w:val="32"/>
          <w:szCs w:val="32"/>
        </w:rPr>
        <w:t>。变动原因：</w:t>
      </w:r>
      <w:r>
        <w:rPr>
          <w:rFonts w:ascii="仿宋" w:eastAsia="仿宋" w:hAnsi="仿宋" w:cs="仿宋" w:hint="eastAsia"/>
          <w:sz w:val="32"/>
          <w:szCs w:val="32"/>
        </w:rPr>
        <w:t>上年资金支出后结转，导致较上年专项资金减少</w:t>
      </w:r>
      <w:r>
        <w:rPr>
          <w:rFonts w:ascii="仿宋" w:eastAsia="仿宋" w:hAnsi="仿宋" w:cs="仿宋" w:hint="eastAsia"/>
          <w:sz w:val="32"/>
          <w:szCs w:val="32"/>
        </w:rPr>
        <w:t>。</w:t>
      </w:r>
    </w:p>
    <w:p w:rsidR="001B2016" w:rsidRDefault="000923BF">
      <w:pPr>
        <w:pStyle w:val="2"/>
        <w:spacing w:after="0" w:line="560" w:lineRule="exact"/>
        <w:ind w:leftChars="0" w:left="0" w:firstLineChars="200" w:firstLine="640"/>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sz w:val="32"/>
          <w:szCs w:val="32"/>
        </w:rPr>
        <w:t>．农业农村（款）病虫害控制（项）。年初预算</w:t>
      </w:r>
      <w:r>
        <w:rPr>
          <w:rFonts w:ascii="仿宋" w:eastAsia="仿宋" w:hAnsi="仿宋" w:cs="仿宋"/>
          <w:sz w:val="32"/>
          <w:szCs w:val="32"/>
          <w:u w:val="single"/>
        </w:rPr>
        <w:t>14.56</w:t>
      </w:r>
      <w:r>
        <w:rPr>
          <w:rFonts w:ascii="仿宋" w:eastAsia="仿宋" w:hAnsi="仿宋" w:cs="仿宋"/>
          <w:sz w:val="32"/>
          <w:szCs w:val="32"/>
        </w:rPr>
        <w:t>万元，与上年相比</w:t>
      </w:r>
      <w:r>
        <w:rPr>
          <w:rFonts w:ascii="仿宋" w:eastAsia="仿宋" w:hAnsi="仿宋" w:cs="仿宋"/>
          <w:sz w:val="32"/>
          <w:szCs w:val="32"/>
        </w:rPr>
        <w:t>增加</w:t>
      </w:r>
      <w:r>
        <w:rPr>
          <w:rFonts w:ascii="仿宋" w:eastAsia="仿宋" w:hAnsi="仿宋" w:cs="仿宋"/>
          <w:sz w:val="32"/>
          <w:szCs w:val="32"/>
          <w:u w:val="single"/>
        </w:rPr>
        <w:t xml:space="preserve">13.08 </w:t>
      </w:r>
      <w:r>
        <w:rPr>
          <w:rFonts w:ascii="仿宋" w:eastAsia="仿宋" w:hAnsi="仿宋" w:cs="仿宋"/>
          <w:sz w:val="32"/>
          <w:szCs w:val="32"/>
        </w:rPr>
        <w:t>万元，</w:t>
      </w:r>
      <w:r>
        <w:rPr>
          <w:rFonts w:ascii="仿宋" w:eastAsia="仿宋" w:hAnsi="仿宋" w:cs="仿宋"/>
          <w:sz w:val="32"/>
          <w:szCs w:val="32"/>
        </w:rPr>
        <w:t>增加</w:t>
      </w:r>
      <w:r>
        <w:rPr>
          <w:rFonts w:ascii="仿宋" w:eastAsia="仿宋" w:hAnsi="仿宋" w:cs="仿宋"/>
          <w:sz w:val="32"/>
          <w:szCs w:val="32"/>
          <w:u w:val="single"/>
        </w:rPr>
        <w:t>883.03%</w:t>
      </w:r>
      <w:r>
        <w:rPr>
          <w:rFonts w:ascii="仿宋" w:eastAsia="仿宋" w:hAnsi="仿宋" w:cs="仿宋"/>
          <w:sz w:val="32"/>
          <w:szCs w:val="32"/>
        </w:rPr>
        <w:t>。变动原因：</w:t>
      </w:r>
      <w:r>
        <w:rPr>
          <w:rFonts w:ascii="仿宋" w:eastAsia="仿宋" w:hAnsi="仿宋" w:cs="仿宋"/>
          <w:sz w:val="32"/>
          <w:szCs w:val="32"/>
        </w:rPr>
        <w:t>由于本年转移支付专项增加如自治区农业防灾救灾（动物防疫方向）内财农〔</w:t>
      </w:r>
      <w:r>
        <w:rPr>
          <w:rFonts w:ascii="仿宋" w:eastAsia="仿宋" w:hAnsi="仿宋" w:cs="仿宋"/>
          <w:sz w:val="32"/>
          <w:szCs w:val="32"/>
        </w:rPr>
        <w:t>2024</w:t>
      </w:r>
      <w:r>
        <w:rPr>
          <w:rFonts w:ascii="仿宋" w:eastAsia="仿宋" w:hAnsi="仿宋" w:cs="仿宋"/>
          <w:sz w:val="32"/>
          <w:szCs w:val="32"/>
        </w:rPr>
        <w:t>〕</w:t>
      </w:r>
      <w:r>
        <w:rPr>
          <w:rFonts w:ascii="仿宋" w:eastAsia="仿宋" w:hAnsi="仿宋" w:cs="仿宋"/>
          <w:sz w:val="32"/>
          <w:szCs w:val="32"/>
        </w:rPr>
        <w:t>1646</w:t>
      </w:r>
      <w:r>
        <w:rPr>
          <w:rFonts w:ascii="仿宋" w:eastAsia="仿宋" w:hAnsi="仿宋" w:cs="仿宋"/>
          <w:sz w:val="32"/>
          <w:szCs w:val="32"/>
        </w:rPr>
        <w:t>号。</w:t>
      </w:r>
    </w:p>
    <w:p w:rsidR="001B2016" w:rsidRDefault="000923BF">
      <w:pPr>
        <w:pStyle w:val="2"/>
        <w:spacing w:after="0" w:line="560" w:lineRule="atLeast"/>
        <w:ind w:leftChars="0" w:left="0"/>
        <w:rPr>
          <w:rFonts w:ascii="仿宋" w:eastAsia="仿宋" w:hAnsi="仿宋" w:cs="仿宋" w:hint="default"/>
          <w:sz w:val="32"/>
          <w:szCs w:val="32"/>
        </w:rPr>
      </w:pPr>
      <w:r>
        <w:rPr>
          <w:rFonts w:ascii="仿宋" w:eastAsia="仿宋" w:hAnsi="仿宋" w:cs="仿宋"/>
          <w:sz w:val="32"/>
          <w:szCs w:val="32"/>
        </w:rPr>
        <w:t>5</w:t>
      </w:r>
      <w:r>
        <w:rPr>
          <w:rFonts w:ascii="仿宋" w:eastAsia="仿宋" w:hAnsi="仿宋" w:cs="仿宋"/>
          <w:sz w:val="32"/>
          <w:szCs w:val="32"/>
        </w:rPr>
        <w:t>．农业农村（款）农产品质量安全（项）。年初预算</w:t>
      </w:r>
      <w:r>
        <w:rPr>
          <w:rFonts w:ascii="仿宋" w:eastAsia="仿宋" w:hAnsi="仿宋" w:cs="仿宋"/>
          <w:sz w:val="32"/>
          <w:szCs w:val="32"/>
          <w:u w:val="single"/>
        </w:rPr>
        <w:t>67.09</w:t>
      </w:r>
      <w:r>
        <w:rPr>
          <w:rFonts w:ascii="仿宋" w:eastAsia="仿宋" w:hAnsi="仿宋" w:cs="仿宋"/>
          <w:sz w:val="32"/>
          <w:szCs w:val="32"/>
        </w:rPr>
        <w:t>万元，与上年相比</w:t>
      </w:r>
      <w:r>
        <w:rPr>
          <w:rFonts w:ascii="仿宋" w:eastAsia="仿宋" w:hAnsi="仿宋" w:cs="仿宋"/>
          <w:sz w:val="32"/>
          <w:szCs w:val="32"/>
        </w:rPr>
        <w:t>增加</w:t>
      </w:r>
      <w:r>
        <w:rPr>
          <w:rFonts w:ascii="仿宋" w:eastAsia="仿宋" w:hAnsi="仿宋" w:cs="仿宋"/>
          <w:sz w:val="32"/>
          <w:szCs w:val="32"/>
          <w:u w:val="single"/>
        </w:rPr>
        <w:t>29.05</w:t>
      </w:r>
      <w:r>
        <w:rPr>
          <w:rFonts w:ascii="仿宋" w:eastAsia="仿宋" w:hAnsi="仿宋" w:cs="仿宋"/>
          <w:sz w:val="32"/>
          <w:szCs w:val="32"/>
        </w:rPr>
        <w:t>万元，</w:t>
      </w:r>
      <w:r>
        <w:rPr>
          <w:rFonts w:ascii="仿宋" w:eastAsia="仿宋" w:hAnsi="仿宋" w:cs="仿宋"/>
          <w:sz w:val="32"/>
          <w:szCs w:val="32"/>
        </w:rPr>
        <w:t>增加</w:t>
      </w:r>
      <w:r>
        <w:rPr>
          <w:rFonts w:ascii="仿宋" w:eastAsia="仿宋" w:hAnsi="仿宋" w:cs="仿宋"/>
          <w:sz w:val="32"/>
          <w:szCs w:val="32"/>
          <w:u w:val="single"/>
        </w:rPr>
        <w:t>76.39%</w:t>
      </w:r>
      <w:r>
        <w:rPr>
          <w:rFonts w:ascii="仿宋" w:eastAsia="仿宋" w:hAnsi="仿宋" w:cs="仿宋"/>
          <w:sz w:val="32"/>
          <w:szCs w:val="32"/>
        </w:rPr>
        <w:t>。变动原因：</w:t>
      </w:r>
      <w:r>
        <w:rPr>
          <w:rFonts w:ascii="仿宋" w:eastAsia="仿宋" w:hAnsi="仿宋" w:cs="仿宋"/>
          <w:sz w:val="32"/>
          <w:szCs w:val="32"/>
        </w:rPr>
        <w:t>由于本年转移支付专项增加如</w:t>
      </w:r>
      <w:r>
        <w:rPr>
          <w:rFonts w:ascii="仿宋" w:eastAsia="仿宋" w:hAnsi="仿宋" w:cs="仿宋"/>
          <w:sz w:val="32"/>
          <w:szCs w:val="32"/>
        </w:rPr>
        <w:t>2024</w:t>
      </w:r>
      <w:r>
        <w:rPr>
          <w:rFonts w:ascii="仿宋" w:eastAsia="仿宋" w:hAnsi="仿宋" w:cs="仿宋"/>
          <w:sz w:val="32"/>
          <w:szCs w:val="32"/>
        </w:rPr>
        <w:t>年自治区农畜产品质量安全监管检测经费（内财农〔</w:t>
      </w:r>
      <w:r>
        <w:rPr>
          <w:rFonts w:ascii="仿宋" w:eastAsia="仿宋" w:hAnsi="仿宋" w:cs="仿宋"/>
          <w:sz w:val="32"/>
          <w:szCs w:val="32"/>
        </w:rPr>
        <w:t>2023</w:t>
      </w:r>
      <w:r>
        <w:rPr>
          <w:rFonts w:ascii="仿宋" w:eastAsia="仿宋" w:hAnsi="仿宋" w:cs="仿宋"/>
          <w:sz w:val="32"/>
          <w:szCs w:val="32"/>
        </w:rPr>
        <w:t>〕</w:t>
      </w:r>
      <w:r>
        <w:rPr>
          <w:rFonts w:ascii="仿宋" w:eastAsia="仿宋" w:hAnsi="仿宋" w:cs="仿宋"/>
          <w:sz w:val="32"/>
          <w:szCs w:val="32"/>
        </w:rPr>
        <w:t>1761</w:t>
      </w:r>
      <w:r>
        <w:rPr>
          <w:rFonts w:ascii="仿宋" w:eastAsia="仿宋" w:hAnsi="仿宋" w:cs="仿宋"/>
          <w:sz w:val="32"/>
          <w:szCs w:val="32"/>
        </w:rPr>
        <w:t>号）及结转上年资金</w:t>
      </w:r>
      <w:r>
        <w:rPr>
          <w:rFonts w:ascii="仿宋" w:eastAsia="仿宋" w:hAnsi="仿宋" w:cs="仿宋"/>
          <w:sz w:val="32"/>
          <w:szCs w:val="32"/>
        </w:rPr>
        <w:t>。</w:t>
      </w:r>
    </w:p>
    <w:p w:rsidR="001B2016" w:rsidRDefault="000923BF">
      <w:pPr>
        <w:pStyle w:val="22"/>
        <w:spacing w:line="56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6.</w:t>
      </w:r>
      <w:r>
        <w:rPr>
          <w:rFonts w:ascii="仿宋" w:eastAsia="仿宋" w:hAnsi="仿宋" w:cs="仿宋" w:hint="eastAsia"/>
          <w:sz w:val="32"/>
          <w:szCs w:val="32"/>
        </w:rPr>
        <w:t>农业农村（款）</w:t>
      </w:r>
      <w:r>
        <w:rPr>
          <w:rFonts w:ascii="仿宋" w:eastAsia="仿宋" w:hAnsi="仿宋" w:cs="仿宋" w:hint="eastAsia"/>
          <w:sz w:val="32"/>
          <w:szCs w:val="32"/>
        </w:rPr>
        <w:t>执法监管</w:t>
      </w:r>
      <w:r>
        <w:rPr>
          <w:rFonts w:ascii="仿宋" w:eastAsia="仿宋" w:hAnsi="仿宋" w:cs="仿宋" w:hint="eastAsia"/>
          <w:sz w:val="32"/>
          <w:szCs w:val="32"/>
        </w:rPr>
        <w:t>（项）。年初预算</w:t>
      </w:r>
      <w:r>
        <w:rPr>
          <w:rFonts w:ascii="仿宋" w:eastAsia="仿宋" w:hAnsi="仿宋" w:cs="仿宋" w:hint="eastAsia"/>
          <w:sz w:val="32"/>
          <w:szCs w:val="32"/>
          <w:u w:val="single"/>
        </w:rPr>
        <w:t>3.77</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 xml:space="preserve">15.03 </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79.93%</w:t>
      </w:r>
      <w:r>
        <w:rPr>
          <w:rFonts w:ascii="仿宋" w:eastAsia="仿宋" w:hAnsi="仿宋" w:cs="仿宋" w:hint="eastAsia"/>
          <w:sz w:val="32"/>
          <w:szCs w:val="32"/>
        </w:rPr>
        <w:t>。变动原因：</w:t>
      </w:r>
      <w:r>
        <w:rPr>
          <w:rFonts w:ascii="仿宋" w:eastAsia="仿宋" w:hAnsi="仿宋" w:cs="仿宋" w:hint="eastAsia"/>
          <w:sz w:val="32"/>
          <w:szCs w:val="32"/>
        </w:rPr>
        <w:t>机构改革，盟农牧业综合行政执法支队撤销后资金划转盟农牧局。</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农业农村（款）</w:t>
      </w:r>
      <w:r>
        <w:rPr>
          <w:rFonts w:ascii="仿宋" w:eastAsia="仿宋" w:hAnsi="仿宋" w:cs="仿宋" w:hint="eastAsia"/>
          <w:sz w:val="32"/>
          <w:szCs w:val="32"/>
        </w:rPr>
        <w:t>行业业务管理</w:t>
      </w:r>
      <w:r>
        <w:rPr>
          <w:rFonts w:ascii="仿宋" w:eastAsia="仿宋" w:hAnsi="仿宋" w:cs="仿宋" w:hint="eastAsia"/>
          <w:sz w:val="32"/>
          <w:szCs w:val="32"/>
        </w:rPr>
        <w:t>（项）。年初预算</w:t>
      </w:r>
      <w:r>
        <w:rPr>
          <w:rFonts w:ascii="仿宋" w:eastAsia="仿宋" w:hAnsi="仿宋" w:cs="仿宋" w:hint="eastAsia"/>
          <w:sz w:val="32"/>
          <w:szCs w:val="32"/>
          <w:u w:val="single"/>
        </w:rPr>
        <w:t>29.20</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26.90</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1167.25%</w:t>
      </w:r>
      <w:r>
        <w:rPr>
          <w:rFonts w:ascii="仿宋" w:eastAsia="仿宋" w:hAnsi="仿宋" w:cs="仿宋" w:hint="eastAsia"/>
          <w:sz w:val="32"/>
          <w:szCs w:val="32"/>
        </w:rPr>
        <w:t>。变动原因：</w:t>
      </w:r>
      <w:r>
        <w:rPr>
          <w:rFonts w:ascii="仿宋" w:eastAsia="仿宋" w:hAnsi="仿宋" w:cs="仿宋" w:hint="eastAsia"/>
          <w:sz w:val="32"/>
          <w:szCs w:val="32"/>
        </w:rPr>
        <w:t>盟本级“扶贫志”编制工作经费结转至本年。</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sz w:val="32"/>
          <w:szCs w:val="32"/>
          <w:lang w:val="en"/>
        </w:rPr>
        <w:t>8</w:t>
      </w:r>
      <w:r>
        <w:rPr>
          <w:rFonts w:ascii="仿宋" w:eastAsia="仿宋" w:hAnsi="仿宋" w:cs="仿宋" w:hint="eastAsia"/>
          <w:sz w:val="32"/>
          <w:szCs w:val="32"/>
        </w:rPr>
        <w:t>.</w:t>
      </w:r>
      <w:r>
        <w:rPr>
          <w:rFonts w:ascii="仿宋" w:eastAsia="仿宋" w:hAnsi="仿宋" w:cs="仿宋" w:hint="eastAsia"/>
          <w:sz w:val="32"/>
          <w:szCs w:val="32"/>
        </w:rPr>
        <w:t>农业农村（款）农业生产发展（项）。年初预算</w:t>
      </w:r>
      <w:r>
        <w:rPr>
          <w:rFonts w:ascii="仿宋" w:eastAsia="仿宋" w:hAnsi="仿宋" w:cs="仿宋" w:hint="eastAsia"/>
          <w:sz w:val="32"/>
          <w:szCs w:val="32"/>
          <w:u w:val="single"/>
        </w:rPr>
        <w:t>335.90</w:t>
      </w:r>
      <w:r>
        <w:rPr>
          <w:rFonts w:ascii="仿宋" w:eastAsia="仿宋" w:hAnsi="仿宋" w:cs="仿宋" w:hint="eastAsia"/>
          <w:sz w:val="32"/>
          <w:szCs w:val="32"/>
        </w:rPr>
        <w:t>万元，与上年相比</w:t>
      </w:r>
      <w:r>
        <w:rPr>
          <w:rFonts w:ascii="仿宋" w:eastAsia="仿宋" w:hAnsi="仿宋" w:cs="仿宋" w:hint="eastAsia"/>
          <w:sz w:val="32"/>
          <w:szCs w:val="32"/>
        </w:rPr>
        <w:t>减少</w:t>
      </w:r>
      <w:r>
        <w:rPr>
          <w:rFonts w:ascii="仿宋" w:eastAsia="仿宋" w:hAnsi="仿宋" w:cs="仿宋" w:hint="eastAsia"/>
          <w:sz w:val="32"/>
          <w:szCs w:val="32"/>
          <w:u w:val="single"/>
        </w:rPr>
        <w:t>70.66</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u w:val="single"/>
        </w:rPr>
        <w:t>17.38%</w:t>
      </w:r>
      <w:r>
        <w:rPr>
          <w:rFonts w:ascii="仿宋" w:eastAsia="仿宋" w:hAnsi="仿宋" w:cs="仿宋" w:hint="eastAsia"/>
          <w:sz w:val="32"/>
          <w:szCs w:val="32"/>
        </w:rPr>
        <w:t>。变动原因：由于本年</w:t>
      </w:r>
      <w:r>
        <w:rPr>
          <w:rFonts w:ascii="仿宋" w:eastAsia="仿宋" w:hAnsi="仿宋" w:cs="仿宋" w:hint="eastAsia"/>
          <w:sz w:val="32"/>
          <w:szCs w:val="32"/>
        </w:rPr>
        <w:t>转移支付</w:t>
      </w:r>
      <w:r>
        <w:rPr>
          <w:rFonts w:ascii="仿宋" w:eastAsia="仿宋" w:hAnsi="仿宋" w:cs="仿宋" w:hint="eastAsia"/>
          <w:spacing w:val="4"/>
          <w:sz w:val="32"/>
          <w:szCs w:val="32"/>
        </w:rPr>
        <w:t>专项</w:t>
      </w:r>
      <w:r>
        <w:rPr>
          <w:rFonts w:ascii="仿宋" w:eastAsia="仿宋" w:hAnsi="仿宋" w:cs="仿宋" w:hint="eastAsia"/>
          <w:spacing w:val="4"/>
          <w:sz w:val="32"/>
          <w:szCs w:val="32"/>
        </w:rPr>
        <w:t>减少</w:t>
      </w:r>
      <w:r>
        <w:rPr>
          <w:rFonts w:ascii="仿宋" w:eastAsia="仿宋" w:hAnsi="仿宋" w:cs="仿宋" w:hint="eastAsia"/>
          <w:sz w:val="32"/>
          <w:szCs w:val="32"/>
        </w:rPr>
        <w:t>。</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kern w:val="0"/>
          <w:sz w:val="32"/>
          <w:szCs w:val="32"/>
          <w:lang w:val="en"/>
        </w:rPr>
        <w:t>9</w:t>
      </w:r>
      <w:r>
        <w:rPr>
          <w:rFonts w:ascii="仿宋" w:eastAsia="仿宋" w:hAnsi="仿宋" w:cs="仿宋" w:hint="eastAsia"/>
          <w:kern w:val="0"/>
          <w:sz w:val="32"/>
          <w:szCs w:val="32"/>
        </w:rPr>
        <w:t>.</w:t>
      </w:r>
      <w:r>
        <w:rPr>
          <w:rFonts w:ascii="仿宋" w:eastAsia="仿宋" w:hAnsi="仿宋" w:cs="仿宋" w:hint="eastAsia"/>
          <w:sz w:val="32"/>
          <w:szCs w:val="32"/>
        </w:rPr>
        <w:t>农业农村（款）</w:t>
      </w:r>
      <w:r>
        <w:rPr>
          <w:rFonts w:ascii="仿宋" w:eastAsia="仿宋" w:hAnsi="仿宋" w:cs="仿宋" w:hint="eastAsia"/>
          <w:sz w:val="32"/>
          <w:szCs w:val="32"/>
        </w:rPr>
        <w:t>农村合作经济</w:t>
      </w:r>
      <w:r>
        <w:rPr>
          <w:rFonts w:ascii="仿宋" w:eastAsia="仿宋" w:hAnsi="仿宋" w:cs="仿宋" w:hint="eastAsia"/>
          <w:sz w:val="32"/>
          <w:szCs w:val="32"/>
        </w:rPr>
        <w:t>（项）。年初预算</w:t>
      </w:r>
      <w:r>
        <w:rPr>
          <w:rFonts w:ascii="仿宋" w:eastAsia="仿宋" w:hAnsi="仿宋" w:cs="仿宋" w:hint="eastAsia"/>
          <w:sz w:val="32"/>
          <w:szCs w:val="32"/>
          <w:u w:val="single"/>
        </w:rPr>
        <w:t>25</w:t>
      </w:r>
      <w:r>
        <w:rPr>
          <w:rFonts w:ascii="仿宋" w:eastAsia="仿宋" w:hAnsi="仿宋" w:cs="仿宋"/>
          <w:sz w:val="32"/>
          <w:szCs w:val="32"/>
          <w:u w:val="single"/>
          <w:lang w:val="en"/>
        </w:rPr>
        <w:t>.5</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ab/>
      </w:r>
      <w:r>
        <w:rPr>
          <w:rFonts w:ascii="仿宋" w:eastAsia="仿宋" w:hAnsi="仿宋" w:cs="仿宋"/>
          <w:sz w:val="32"/>
          <w:szCs w:val="32"/>
          <w:u w:val="single"/>
          <w:lang w:val="en"/>
        </w:rPr>
        <w:t>25.5</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1</w:t>
      </w:r>
      <w:r>
        <w:rPr>
          <w:rFonts w:ascii="仿宋" w:eastAsia="仿宋" w:hAnsi="仿宋" w:cs="仿宋"/>
          <w:sz w:val="32"/>
          <w:szCs w:val="32"/>
          <w:u w:val="single"/>
          <w:lang w:val="en"/>
        </w:rPr>
        <w:t>00</w:t>
      </w:r>
      <w:r>
        <w:rPr>
          <w:rFonts w:ascii="仿宋" w:eastAsia="仿宋" w:hAnsi="仿宋" w:cs="仿宋" w:hint="eastAsia"/>
          <w:sz w:val="32"/>
          <w:szCs w:val="32"/>
          <w:u w:val="single"/>
        </w:rPr>
        <w:t>%</w:t>
      </w:r>
      <w:r>
        <w:rPr>
          <w:rFonts w:ascii="仿宋" w:eastAsia="仿宋" w:hAnsi="仿宋" w:cs="仿宋" w:hint="eastAsia"/>
          <w:sz w:val="32"/>
          <w:szCs w:val="32"/>
        </w:rPr>
        <w:t>。变动原因：</w:t>
      </w:r>
      <w:r>
        <w:rPr>
          <w:rFonts w:ascii="仿宋" w:eastAsia="仿宋" w:hAnsi="仿宋" w:cs="仿宋" w:hint="eastAsia"/>
          <w:sz w:val="32"/>
          <w:szCs w:val="32"/>
        </w:rPr>
        <w:t>上年年底拨入</w:t>
      </w:r>
      <w:r>
        <w:rPr>
          <w:rFonts w:ascii="仿宋" w:eastAsia="仿宋" w:hAnsi="仿宋" w:cs="仿宋" w:hint="eastAsia"/>
          <w:sz w:val="32"/>
          <w:szCs w:val="32"/>
        </w:rPr>
        <w:t>2024</w:t>
      </w:r>
      <w:r>
        <w:rPr>
          <w:rFonts w:ascii="仿宋" w:eastAsia="仿宋" w:hAnsi="仿宋" w:cs="仿宋" w:hint="eastAsia"/>
          <w:sz w:val="32"/>
          <w:szCs w:val="32"/>
        </w:rPr>
        <w:t>中央农业经营主体（农技推广）（内财农〔</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509</w:t>
      </w:r>
      <w:r>
        <w:rPr>
          <w:rFonts w:ascii="仿宋" w:eastAsia="仿宋" w:hAnsi="仿宋" w:cs="仿宋" w:hint="eastAsia"/>
          <w:sz w:val="32"/>
          <w:szCs w:val="32"/>
        </w:rPr>
        <w:t>）等转移支付</w:t>
      </w:r>
      <w:r>
        <w:rPr>
          <w:rFonts w:ascii="仿宋" w:eastAsia="仿宋" w:hAnsi="仿宋" w:cs="仿宋" w:hint="eastAsia"/>
          <w:spacing w:val="4"/>
          <w:sz w:val="32"/>
          <w:szCs w:val="32"/>
        </w:rPr>
        <w:t>专项</w:t>
      </w:r>
      <w:r>
        <w:rPr>
          <w:rFonts w:ascii="仿宋" w:eastAsia="仿宋" w:hAnsi="仿宋" w:cs="仿宋" w:hint="eastAsia"/>
          <w:spacing w:val="4"/>
          <w:sz w:val="32"/>
          <w:szCs w:val="32"/>
        </w:rPr>
        <w:t>增加</w:t>
      </w:r>
      <w:r>
        <w:rPr>
          <w:rFonts w:ascii="仿宋" w:eastAsia="仿宋" w:hAnsi="仿宋" w:cs="仿宋" w:hint="eastAsia"/>
          <w:sz w:val="32"/>
          <w:szCs w:val="32"/>
        </w:rPr>
        <w:t>。</w:t>
      </w:r>
    </w:p>
    <w:p w:rsidR="001B2016" w:rsidRDefault="000923BF">
      <w:pPr>
        <w:widowControl/>
        <w:autoSpaceDE w:val="0"/>
        <w:autoSpaceDN w:val="0"/>
        <w:spacing w:line="560" w:lineRule="atLeast"/>
        <w:ind w:firstLine="64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lang w:val="en"/>
        </w:rPr>
        <w:t>0</w:t>
      </w:r>
      <w:r>
        <w:rPr>
          <w:rFonts w:ascii="仿宋" w:eastAsia="仿宋" w:hAnsi="仿宋" w:cs="仿宋" w:hint="eastAsia"/>
          <w:sz w:val="32"/>
          <w:szCs w:val="32"/>
        </w:rPr>
        <w:t xml:space="preserve">. </w:t>
      </w:r>
      <w:r>
        <w:rPr>
          <w:rFonts w:ascii="仿宋" w:eastAsia="仿宋" w:hAnsi="仿宋" w:cs="仿宋" w:hint="eastAsia"/>
          <w:sz w:val="32"/>
          <w:szCs w:val="32"/>
        </w:rPr>
        <w:t>农业农村（款）农产品加工与促销（项）。年初预算</w:t>
      </w:r>
      <w:r>
        <w:rPr>
          <w:rFonts w:ascii="仿宋" w:eastAsia="仿宋" w:hAnsi="仿宋" w:cs="仿宋" w:hint="eastAsia"/>
          <w:sz w:val="32"/>
          <w:szCs w:val="32"/>
          <w:u w:val="single"/>
        </w:rPr>
        <w:t>24.30</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1.59</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6.99%</w:t>
      </w:r>
      <w:r>
        <w:rPr>
          <w:rFonts w:ascii="仿宋" w:eastAsia="仿宋" w:hAnsi="仿宋" w:cs="仿宋" w:hint="eastAsia"/>
          <w:sz w:val="32"/>
          <w:szCs w:val="32"/>
        </w:rPr>
        <w:t>。变动原因：</w:t>
      </w:r>
      <w:r>
        <w:rPr>
          <w:rFonts w:ascii="仿宋" w:eastAsia="仿宋" w:hAnsi="仿宋" w:cs="仿宋" w:hint="eastAsia"/>
          <w:sz w:val="32"/>
          <w:szCs w:val="32"/>
        </w:rPr>
        <w:t>含上年结转资金内蒙古绿色农畜产品博览会经费。</w:t>
      </w:r>
    </w:p>
    <w:p w:rsidR="001B2016" w:rsidRDefault="000923BF">
      <w:pPr>
        <w:widowControl/>
        <w:autoSpaceDE w:val="0"/>
        <w:autoSpaceDN w:val="0"/>
        <w:spacing w:line="560" w:lineRule="atLeast"/>
        <w:ind w:firstLine="641"/>
        <w:rPr>
          <w:rFonts w:ascii="仿宋" w:eastAsia="仿宋" w:hAnsi="仿宋" w:cs="仿宋"/>
          <w:sz w:val="32"/>
          <w:szCs w:val="32"/>
        </w:rPr>
      </w:pPr>
      <w:r>
        <w:rPr>
          <w:rFonts w:ascii="仿宋" w:eastAsia="仿宋" w:hAnsi="仿宋" w:cs="仿宋" w:hint="eastAsia"/>
          <w:kern w:val="0"/>
          <w:sz w:val="32"/>
          <w:szCs w:val="32"/>
        </w:rPr>
        <w:t>1</w:t>
      </w:r>
      <w:r>
        <w:rPr>
          <w:rFonts w:ascii="仿宋" w:eastAsia="仿宋" w:hAnsi="仿宋" w:cs="仿宋"/>
          <w:kern w:val="0"/>
          <w:sz w:val="32"/>
          <w:szCs w:val="32"/>
          <w:lang w:val="en"/>
        </w:rPr>
        <w:t>1</w:t>
      </w:r>
      <w:r>
        <w:rPr>
          <w:rFonts w:ascii="仿宋" w:eastAsia="仿宋" w:hAnsi="仿宋" w:cs="仿宋" w:hint="eastAsia"/>
          <w:kern w:val="0"/>
          <w:sz w:val="32"/>
          <w:szCs w:val="32"/>
        </w:rPr>
        <w:t>.</w:t>
      </w:r>
      <w:r>
        <w:rPr>
          <w:rFonts w:ascii="仿宋" w:eastAsia="仿宋" w:hAnsi="仿宋" w:cs="仿宋" w:hint="eastAsia"/>
          <w:sz w:val="32"/>
          <w:szCs w:val="32"/>
        </w:rPr>
        <w:t>农业农村（款）</w:t>
      </w:r>
      <w:r>
        <w:rPr>
          <w:rFonts w:ascii="仿宋" w:eastAsia="仿宋" w:hAnsi="仿宋" w:cs="仿宋" w:hint="eastAsia"/>
          <w:sz w:val="32"/>
          <w:szCs w:val="32"/>
        </w:rPr>
        <w:t>渔业发展</w:t>
      </w:r>
      <w:r>
        <w:rPr>
          <w:rFonts w:ascii="仿宋" w:eastAsia="仿宋" w:hAnsi="仿宋" w:cs="仿宋" w:hint="eastAsia"/>
          <w:sz w:val="32"/>
          <w:szCs w:val="32"/>
        </w:rPr>
        <w:t>（项）。年初预算</w:t>
      </w:r>
      <w:r>
        <w:rPr>
          <w:rFonts w:ascii="仿宋" w:eastAsia="仿宋" w:hAnsi="仿宋" w:cs="仿宋" w:hint="eastAsia"/>
          <w:sz w:val="32"/>
          <w:szCs w:val="32"/>
          <w:u w:val="single"/>
        </w:rPr>
        <w:t>5.25</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1.90</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56.77%</w:t>
      </w:r>
      <w:r>
        <w:rPr>
          <w:rFonts w:ascii="仿宋" w:eastAsia="仿宋" w:hAnsi="仿宋" w:cs="仿宋" w:hint="eastAsia"/>
          <w:sz w:val="32"/>
          <w:szCs w:val="32"/>
        </w:rPr>
        <w:t>。变动原因：由于本年</w:t>
      </w:r>
      <w:r>
        <w:rPr>
          <w:rFonts w:ascii="仿宋" w:eastAsia="仿宋" w:hAnsi="仿宋" w:cs="仿宋" w:hint="eastAsia"/>
          <w:sz w:val="32"/>
          <w:szCs w:val="32"/>
        </w:rPr>
        <w:t>转移支付</w:t>
      </w:r>
      <w:r>
        <w:rPr>
          <w:rFonts w:ascii="仿宋" w:eastAsia="仿宋" w:hAnsi="仿宋" w:cs="仿宋" w:hint="eastAsia"/>
          <w:spacing w:val="4"/>
          <w:sz w:val="32"/>
          <w:szCs w:val="32"/>
        </w:rPr>
        <w:t>专项</w:t>
      </w:r>
      <w:r>
        <w:rPr>
          <w:rFonts w:ascii="仿宋" w:eastAsia="仿宋" w:hAnsi="仿宋" w:cs="仿宋" w:hint="eastAsia"/>
          <w:spacing w:val="4"/>
          <w:sz w:val="32"/>
          <w:szCs w:val="32"/>
        </w:rPr>
        <w:t>增加</w:t>
      </w:r>
      <w:r>
        <w:rPr>
          <w:rFonts w:ascii="仿宋" w:eastAsia="仿宋" w:hAnsi="仿宋" w:cs="仿宋" w:hint="eastAsia"/>
          <w:sz w:val="32"/>
          <w:szCs w:val="32"/>
        </w:rPr>
        <w:t>。</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 xml:space="preserve">12. </w:t>
      </w:r>
      <w:r>
        <w:rPr>
          <w:rFonts w:ascii="仿宋" w:eastAsia="仿宋" w:hAnsi="仿宋" w:cs="仿宋"/>
          <w:sz w:val="32"/>
          <w:szCs w:val="32"/>
        </w:rPr>
        <w:t>农业农村（款）耕地建设与利用（项）。年初预算</w:t>
      </w:r>
      <w:r>
        <w:rPr>
          <w:rFonts w:ascii="仿宋" w:eastAsia="仿宋" w:hAnsi="仿宋" w:cs="仿宋"/>
          <w:sz w:val="32"/>
          <w:szCs w:val="32"/>
          <w:u w:val="single"/>
        </w:rPr>
        <w:t>41.50</w:t>
      </w:r>
      <w:r>
        <w:rPr>
          <w:rFonts w:ascii="仿宋" w:eastAsia="仿宋" w:hAnsi="仿宋" w:cs="仿宋"/>
          <w:sz w:val="32"/>
          <w:szCs w:val="32"/>
        </w:rPr>
        <w:t>万元，与上年相比</w:t>
      </w:r>
      <w:r>
        <w:rPr>
          <w:rFonts w:ascii="仿宋" w:eastAsia="仿宋" w:hAnsi="仿宋" w:cs="仿宋"/>
          <w:sz w:val="32"/>
          <w:szCs w:val="32"/>
        </w:rPr>
        <w:t>增加</w:t>
      </w:r>
      <w:r>
        <w:rPr>
          <w:rFonts w:ascii="仿宋" w:eastAsia="仿宋" w:hAnsi="仿宋" w:cs="仿宋"/>
          <w:sz w:val="32"/>
          <w:szCs w:val="32"/>
          <w:u w:val="single"/>
        </w:rPr>
        <w:t>29.94</w:t>
      </w:r>
      <w:r>
        <w:rPr>
          <w:rFonts w:ascii="仿宋" w:eastAsia="仿宋" w:hAnsi="仿宋" w:cs="仿宋"/>
          <w:sz w:val="32"/>
          <w:szCs w:val="32"/>
        </w:rPr>
        <w:t>万元，</w:t>
      </w:r>
      <w:r>
        <w:rPr>
          <w:rFonts w:ascii="仿宋" w:eastAsia="仿宋" w:hAnsi="仿宋" w:cs="仿宋"/>
          <w:sz w:val="32"/>
          <w:szCs w:val="32"/>
        </w:rPr>
        <w:t>增加</w:t>
      </w:r>
      <w:r>
        <w:rPr>
          <w:rFonts w:ascii="仿宋" w:eastAsia="仿宋" w:hAnsi="仿宋" w:cs="仿宋"/>
          <w:sz w:val="32"/>
          <w:szCs w:val="32"/>
          <w:u w:val="single"/>
        </w:rPr>
        <w:t>259.06%</w:t>
      </w:r>
      <w:r>
        <w:rPr>
          <w:rFonts w:ascii="仿宋" w:eastAsia="仿宋" w:hAnsi="仿宋" w:cs="仿宋"/>
          <w:sz w:val="32"/>
          <w:szCs w:val="32"/>
        </w:rPr>
        <w:t>。变动原因：</w:t>
      </w:r>
      <w:r>
        <w:rPr>
          <w:rFonts w:ascii="仿宋" w:eastAsia="仿宋" w:hAnsi="仿宋" w:cs="仿宋"/>
          <w:sz w:val="32"/>
          <w:szCs w:val="32"/>
        </w:rPr>
        <w:t>上年资金和转移支付资金结转</w:t>
      </w:r>
      <w:r>
        <w:rPr>
          <w:rFonts w:ascii="仿宋" w:eastAsia="仿宋" w:hAnsi="仿宋" w:cs="仿宋"/>
          <w:sz w:val="32"/>
          <w:szCs w:val="32"/>
        </w:rPr>
        <w:t>。</w:t>
      </w:r>
    </w:p>
    <w:p w:rsidR="001B2016" w:rsidRDefault="000923BF">
      <w:pPr>
        <w:pStyle w:val="2"/>
        <w:ind w:leftChars="0" w:left="0" w:firstLineChars="200" w:firstLine="640"/>
        <w:rPr>
          <w:rFonts w:ascii="仿宋" w:eastAsia="仿宋" w:hAnsi="仿宋" w:cs="仿宋" w:hint="default"/>
          <w:sz w:val="32"/>
          <w:szCs w:val="32"/>
        </w:rPr>
      </w:pPr>
      <w:r>
        <w:rPr>
          <w:rFonts w:ascii="仿宋" w:eastAsia="仿宋" w:hAnsi="仿宋" w:cs="仿宋"/>
          <w:sz w:val="32"/>
          <w:szCs w:val="32"/>
        </w:rPr>
        <w:t xml:space="preserve">13. </w:t>
      </w:r>
      <w:r>
        <w:rPr>
          <w:rFonts w:ascii="仿宋" w:eastAsia="仿宋" w:hAnsi="仿宋" w:cs="仿宋"/>
          <w:sz w:val="32"/>
          <w:szCs w:val="32"/>
        </w:rPr>
        <w:t>农业农村（款）其他农业农村支出（项）。年初预算</w:t>
      </w:r>
      <w:r>
        <w:rPr>
          <w:rFonts w:ascii="仿宋" w:eastAsia="仿宋" w:hAnsi="仿宋" w:cs="仿宋"/>
          <w:sz w:val="32"/>
          <w:szCs w:val="32"/>
          <w:u w:val="single"/>
        </w:rPr>
        <w:t>1.61</w:t>
      </w:r>
      <w:r>
        <w:rPr>
          <w:rFonts w:ascii="仿宋" w:eastAsia="仿宋" w:hAnsi="仿宋" w:cs="仿宋"/>
          <w:sz w:val="32"/>
          <w:szCs w:val="32"/>
        </w:rPr>
        <w:t>万元，与上年相比</w:t>
      </w:r>
      <w:r>
        <w:rPr>
          <w:rFonts w:ascii="仿宋" w:eastAsia="仿宋" w:hAnsi="仿宋" w:cs="仿宋"/>
          <w:sz w:val="32"/>
          <w:szCs w:val="32"/>
        </w:rPr>
        <w:t>增加</w:t>
      </w:r>
      <w:r>
        <w:rPr>
          <w:rFonts w:ascii="仿宋" w:eastAsia="仿宋" w:hAnsi="仿宋" w:cs="仿宋"/>
          <w:sz w:val="32"/>
          <w:szCs w:val="32"/>
          <w:u w:val="single"/>
        </w:rPr>
        <w:t>1.61</w:t>
      </w:r>
      <w:r>
        <w:rPr>
          <w:rFonts w:ascii="仿宋" w:eastAsia="仿宋" w:hAnsi="仿宋" w:cs="仿宋"/>
          <w:sz w:val="32"/>
          <w:szCs w:val="32"/>
        </w:rPr>
        <w:t>万元，</w:t>
      </w:r>
      <w:r>
        <w:rPr>
          <w:rFonts w:ascii="仿宋" w:eastAsia="仿宋" w:hAnsi="仿宋" w:cs="仿宋"/>
          <w:sz w:val="32"/>
          <w:szCs w:val="32"/>
        </w:rPr>
        <w:t>增加</w:t>
      </w:r>
      <w:r>
        <w:rPr>
          <w:rFonts w:ascii="仿宋" w:eastAsia="仿宋" w:hAnsi="仿宋" w:cs="仿宋"/>
          <w:sz w:val="32"/>
          <w:szCs w:val="32"/>
        </w:rPr>
        <w:t>100</w:t>
      </w:r>
      <w:r>
        <w:rPr>
          <w:rFonts w:ascii="仿宋" w:eastAsia="仿宋" w:hAnsi="仿宋" w:cs="仿宋"/>
          <w:sz w:val="32"/>
          <w:szCs w:val="32"/>
          <w:u w:val="single"/>
        </w:rPr>
        <w:t>%</w:t>
      </w:r>
      <w:r>
        <w:rPr>
          <w:rFonts w:ascii="仿宋" w:eastAsia="仿宋" w:hAnsi="仿宋" w:cs="仿宋"/>
          <w:sz w:val="32"/>
          <w:szCs w:val="32"/>
        </w:rPr>
        <w:t>。变动原因：</w:t>
      </w:r>
      <w:r>
        <w:rPr>
          <w:rFonts w:ascii="仿宋" w:eastAsia="仿宋" w:hAnsi="仿宋" w:cs="仿宋"/>
          <w:sz w:val="32"/>
          <w:szCs w:val="32"/>
        </w:rPr>
        <w:t>年底拨入目</w:t>
      </w:r>
      <w:r>
        <w:rPr>
          <w:rFonts w:ascii="仿宋" w:eastAsia="仿宋" w:hAnsi="仿宋" w:cs="仿宋"/>
          <w:sz w:val="32"/>
          <w:szCs w:val="32"/>
        </w:rPr>
        <w:lastRenderedPageBreak/>
        <w:t>标价格补贴资金结转</w:t>
      </w:r>
      <w:r>
        <w:rPr>
          <w:rFonts w:ascii="仿宋" w:eastAsia="仿宋" w:hAnsi="仿宋" w:cs="仿宋"/>
          <w:sz w:val="32"/>
          <w:szCs w:val="32"/>
        </w:rPr>
        <w:t>。</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 xml:space="preserve">14. </w:t>
      </w:r>
      <w:r>
        <w:rPr>
          <w:rFonts w:ascii="仿宋" w:eastAsia="仿宋" w:hAnsi="仿宋" w:cs="仿宋" w:hint="eastAsia"/>
          <w:sz w:val="32"/>
          <w:szCs w:val="32"/>
        </w:rPr>
        <w:t>普惠金融发展支出</w:t>
      </w:r>
      <w:r>
        <w:rPr>
          <w:rFonts w:ascii="仿宋" w:eastAsia="仿宋" w:hAnsi="仿宋" w:cs="仿宋" w:hint="eastAsia"/>
          <w:sz w:val="32"/>
          <w:szCs w:val="32"/>
        </w:rPr>
        <w:t>（款）其他普惠金融发展支出（项）。年初预算</w:t>
      </w:r>
      <w:r>
        <w:rPr>
          <w:rFonts w:ascii="仿宋" w:eastAsia="仿宋" w:hAnsi="仿宋" w:cs="仿宋" w:hint="eastAsia"/>
          <w:sz w:val="32"/>
          <w:szCs w:val="32"/>
          <w:u w:val="single"/>
        </w:rPr>
        <w:t>228.00</w:t>
      </w:r>
      <w:r>
        <w:rPr>
          <w:rFonts w:ascii="仿宋" w:eastAsia="仿宋" w:hAnsi="仿宋" w:cs="仿宋" w:hint="eastAsia"/>
          <w:sz w:val="32"/>
          <w:szCs w:val="32"/>
        </w:rPr>
        <w:t>万元，与上年相比</w:t>
      </w:r>
      <w:r>
        <w:rPr>
          <w:rFonts w:ascii="仿宋" w:eastAsia="仿宋" w:hAnsi="仿宋" w:cs="仿宋" w:hint="eastAsia"/>
          <w:sz w:val="32"/>
          <w:szCs w:val="32"/>
        </w:rPr>
        <w:t>增加</w:t>
      </w:r>
      <w:r>
        <w:rPr>
          <w:rFonts w:ascii="仿宋" w:eastAsia="仿宋" w:hAnsi="仿宋" w:cs="仿宋" w:hint="eastAsia"/>
          <w:sz w:val="32"/>
          <w:szCs w:val="32"/>
          <w:u w:val="single"/>
        </w:rPr>
        <w:t>225.64</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19544.67%</w:t>
      </w:r>
      <w:r>
        <w:rPr>
          <w:rFonts w:ascii="仿宋" w:eastAsia="仿宋" w:hAnsi="仿宋" w:cs="仿宋" w:hint="eastAsia"/>
          <w:sz w:val="32"/>
          <w:szCs w:val="32"/>
        </w:rPr>
        <w:t>。变动原因：</w:t>
      </w:r>
      <w:r>
        <w:rPr>
          <w:rFonts w:ascii="仿宋" w:eastAsia="仿宋" w:hAnsi="仿宋" w:cs="仿宋" w:hint="eastAsia"/>
          <w:sz w:val="32"/>
          <w:szCs w:val="32"/>
        </w:rPr>
        <w:t>年底拨入肉羊保险工作经费和助保贷专项资金增加</w:t>
      </w:r>
      <w:r>
        <w:rPr>
          <w:rFonts w:ascii="仿宋" w:eastAsia="仿宋" w:hAnsi="仿宋" w:cs="仿宋" w:hint="eastAsia"/>
          <w:sz w:val="32"/>
          <w:szCs w:val="32"/>
        </w:rPr>
        <w:t>。</w:t>
      </w:r>
    </w:p>
    <w:p w:rsidR="001B2016" w:rsidRDefault="000923BF">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六</w:t>
      </w:r>
      <w:r>
        <w:rPr>
          <w:rFonts w:ascii="楷体" w:eastAsia="楷体" w:hAnsi="楷体" w:cs="楷体" w:hint="eastAsia"/>
          <w:b/>
          <w:bCs/>
          <w:sz w:val="32"/>
          <w:szCs w:val="32"/>
        </w:rPr>
        <w:t>）住房保障支出（类）</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住房改革支出（款）住房公积金（项）。年初预算</w:t>
      </w:r>
      <w:r>
        <w:rPr>
          <w:rFonts w:ascii="仿宋" w:eastAsia="仿宋" w:hAnsi="仿宋" w:cs="仿宋" w:hint="eastAsia"/>
          <w:sz w:val="32"/>
          <w:szCs w:val="32"/>
          <w:u w:val="single"/>
        </w:rPr>
        <w:t>95.35</w:t>
      </w:r>
      <w:r>
        <w:rPr>
          <w:rFonts w:ascii="仿宋" w:eastAsia="仿宋" w:hAnsi="仿宋" w:cs="仿宋" w:hint="eastAsia"/>
          <w:sz w:val="32"/>
          <w:szCs w:val="32"/>
          <w:u w:val="single"/>
        </w:rPr>
        <w:t>万</w:t>
      </w:r>
      <w:r>
        <w:rPr>
          <w:rFonts w:ascii="仿宋" w:eastAsia="仿宋" w:hAnsi="仿宋" w:cs="仿宋" w:hint="eastAsia"/>
          <w:sz w:val="32"/>
          <w:szCs w:val="32"/>
        </w:rPr>
        <w:t>元，与上年相比</w:t>
      </w:r>
      <w:r>
        <w:rPr>
          <w:rFonts w:ascii="仿宋" w:eastAsia="仿宋" w:hAnsi="仿宋" w:cs="仿宋" w:hint="eastAsia"/>
          <w:sz w:val="32"/>
          <w:szCs w:val="32"/>
        </w:rPr>
        <w:t>增加</w:t>
      </w:r>
      <w:r>
        <w:rPr>
          <w:rFonts w:ascii="仿宋" w:eastAsia="仿宋" w:hAnsi="仿宋" w:cs="仿宋" w:hint="eastAsia"/>
          <w:sz w:val="32"/>
          <w:szCs w:val="32"/>
          <w:u w:val="single"/>
        </w:rPr>
        <w:t>16.17</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u w:val="single"/>
        </w:rPr>
        <w:t>20.43%</w:t>
      </w:r>
      <w:r>
        <w:rPr>
          <w:rFonts w:ascii="仿宋" w:eastAsia="仿宋" w:hAnsi="仿宋" w:cs="仿宋" w:hint="eastAsia"/>
          <w:sz w:val="32"/>
          <w:szCs w:val="32"/>
        </w:rPr>
        <w:t>。变动原因：</w:t>
      </w:r>
      <w:r>
        <w:rPr>
          <w:rFonts w:ascii="仿宋" w:eastAsia="仿宋" w:hAnsi="仿宋" w:cs="仿宋" w:hint="eastAsia"/>
          <w:sz w:val="32"/>
          <w:szCs w:val="32"/>
        </w:rPr>
        <w:t>机构改革，与乡村振兴局合并，人员转隶导致增加</w:t>
      </w:r>
      <w:r>
        <w:rPr>
          <w:rFonts w:ascii="仿宋" w:eastAsia="仿宋" w:hAnsi="仿宋" w:cs="仿宋" w:hint="eastAsia"/>
          <w:sz w:val="32"/>
          <w:szCs w:val="32"/>
        </w:rPr>
        <w:t>。</w:t>
      </w:r>
    </w:p>
    <w:p w:rsidR="001B2016" w:rsidRDefault="000923BF">
      <w:pPr>
        <w:widowControl/>
        <w:autoSpaceDE w:val="0"/>
        <w:autoSpaceDN w:val="0"/>
        <w:spacing w:beforeAutospacing="1" w:afterAutospacing="1" w:line="560" w:lineRule="atLeas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住房改革支出（款）购房补贴（项）。年初预算</w:t>
      </w:r>
      <w:r>
        <w:rPr>
          <w:rFonts w:ascii="仿宋" w:eastAsia="仿宋" w:hAnsi="仿宋" w:cs="仿宋" w:hint="eastAsia"/>
          <w:sz w:val="32"/>
          <w:szCs w:val="32"/>
          <w:u w:val="single"/>
        </w:rPr>
        <w:t>17.54</w:t>
      </w:r>
      <w:r>
        <w:rPr>
          <w:rFonts w:ascii="仿宋" w:eastAsia="仿宋" w:hAnsi="仿宋" w:cs="仿宋" w:hint="eastAsia"/>
          <w:sz w:val="32"/>
          <w:szCs w:val="32"/>
        </w:rPr>
        <w:t>万元，与上年相比</w:t>
      </w:r>
      <w:r>
        <w:rPr>
          <w:rFonts w:ascii="仿宋" w:eastAsia="仿宋" w:hAnsi="仿宋" w:cs="仿宋" w:hint="eastAsia"/>
          <w:sz w:val="32"/>
          <w:szCs w:val="32"/>
        </w:rPr>
        <w:t>减少</w:t>
      </w:r>
      <w:r>
        <w:rPr>
          <w:rFonts w:ascii="仿宋" w:eastAsia="仿宋" w:hAnsi="仿宋" w:cs="仿宋" w:hint="eastAsia"/>
          <w:sz w:val="32"/>
          <w:szCs w:val="32"/>
          <w:u w:val="single"/>
        </w:rPr>
        <w:t>6.92</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u w:val="single"/>
        </w:rPr>
        <w:t>28.29%</w:t>
      </w:r>
      <w:r>
        <w:rPr>
          <w:rFonts w:ascii="仿宋" w:eastAsia="仿宋" w:hAnsi="仿宋" w:cs="仿宋" w:hint="eastAsia"/>
          <w:sz w:val="32"/>
          <w:szCs w:val="32"/>
        </w:rPr>
        <w:t>。变动原因：</w:t>
      </w:r>
      <w:r>
        <w:rPr>
          <w:rFonts w:ascii="仿宋" w:eastAsia="仿宋" w:hAnsi="仿宋" w:cs="仿宋" w:hint="eastAsia"/>
          <w:sz w:val="32"/>
          <w:szCs w:val="32"/>
        </w:rPr>
        <w:t>人员退休和发放标准调整导致</w:t>
      </w:r>
      <w:r>
        <w:rPr>
          <w:rFonts w:ascii="仿宋" w:eastAsia="仿宋" w:hAnsi="仿宋" w:cs="仿宋" w:hint="eastAsia"/>
          <w:sz w:val="32"/>
          <w:szCs w:val="32"/>
        </w:rPr>
        <w:t>。</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1B2016" w:rsidRDefault="000923B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锡林郭勒盟农牧局单位</w:t>
      </w:r>
      <w:r>
        <w:rPr>
          <w:rFonts w:eastAsia="仿宋_GB2312" w:hint="eastAsia"/>
          <w:sz w:val="32"/>
          <w:szCs w:val="32"/>
          <w:u w:val="single"/>
        </w:rPr>
        <w:t>2025</w:t>
      </w:r>
      <w:r>
        <w:rPr>
          <w:rFonts w:eastAsia="仿宋_GB2312"/>
          <w:sz w:val="32"/>
          <w:szCs w:val="32"/>
        </w:rPr>
        <w:t>年度一般公共预算财政拨款基本支出预算</w:t>
      </w:r>
      <w:r>
        <w:rPr>
          <w:rFonts w:eastAsia="仿宋_GB2312"/>
          <w:sz w:val="32"/>
          <w:szCs w:val="32"/>
          <w:u w:val="single"/>
        </w:rPr>
        <w:t>1,324.79</w:t>
      </w:r>
      <w:r>
        <w:rPr>
          <w:rFonts w:eastAsia="仿宋_GB2312"/>
          <w:sz w:val="32"/>
          <w:szCs w:val="32"/>
        </w:rPr>
        <w:t>万元，其中：</w:t>
      </w:r>
    </w:p>
    <w:p w:rsidR="001B2016" w:rsidRDefault="000923BF">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（一）人员经费</w:t>
      </w:r>
      <w:r>
        <w:rPr>
          <w:rFonts w:eastAsia="仿宋_GB2312"/>
          <w:b/>
          <w:bCs/>
          <w:sz w:val="32"/>
          <w:szCs w:val="32"/>
          <w:u w:val="single"/>
        </w:rPr>
        <w:t xml:space="preserve"> 1,116.11</w:t>
      </w:r>
      <w:r>
        <w:rPr>
          <w:rFonts w:eastAsia="仿宋_GB2312"/>
          <w:b/>
          <w:bCs/>
          <w:sz w:val="32"/>
          <w:szCs w:val="32"/>
        </w:rPr>
        <w:t>万元</w:t>
      </w:r>
      <w:r>
        <w:rPr>
          <w:rFonts w:eastAsia="仿宋_GB2312"/>
          <w:sz w:val="32"/>
          <w:szCs w:val="32"/>
        </w:rPr>
        <w:t>。主要包括：基本工资</w:t>
      </w:r>
      <w:r>
        <w:rPr>
          <w:rFonts w:eastAsia="仿宋_GB2312"/>
          <w:sz w:val="32"/>
          <w:szCs w:val="32"/>
        </w:rPr>
        <w:t>267.74</w:t>
      </w:r>
      <w:r>
        <w:rPr>
          <w:rFonts w:eastAsia="仿宋_GB2312"/>
          <w:sz w:val="32"/>
          <w:szCs w:val="32"/>
        </w:rPr>
        <w:t>万元、津贴补贴</w:t>
      </w:r>
      <w:r>
        <w:rPr>
          <w:rFonts w:eastAsia="仿宋_GB2312"/>
          <w:sz w:val="32"/>
          <w:szCs w:val="32"/>
        </w:rPr>
        <w:t>316.34</w:t>
      </w:r>
      <w:r>
        <w:rPr>
          <w:rFonts w:eastAsia="仿宋_GB2312"/>
          <w:sz w:val="32"/>
          <w:szCs w:val="32"/>
        </w:rPr>
        <w:t>万元、奖金</w:t>
      </w:r>
      <w:r>
        <w:rPr>
          <w:rFonts w:eastAsia="仿宋_GB2312"/>
          <w:sz w:val="32"/>
          <w:szCs w:val="32"/>
        </w:rPr>
        <w:t>82.82</w:t>
      </w:r>
      <w:r>
        <w:rPr>
          <w:rFonts w:eastAsia="仿宋_GB2312"/>
          <w:sz w:val="32"/>
          <w:szCs w:val="32"/>
        </w:rPr>
        <w:t>万元、机关事业单位基本养老保险缴费</w:t>
      </w:r>
      <w:r>
        <w:rPr>
          <w:rFonts w:eastAsia="仿宋_GB2312"/>
          <w:sz w:val="32"/>
          <w:szCs w:val="32"/>
        </w:rPr>
        <w:t>90.59</w:t>
      </w:r>
      <w:r>
        <w:rPr>
          <w:rFonts w:eastAsia="仿宋_GB2312"/>
          <w:sz w:val="32"/>
          <w:szCs w:val="32"/>
        </w:rPr>
        <w:t>万元、职工基本医疗保险缴费</w:t>
      </w:r>
      <w:r>
        <w:rPr>
          <w:rFonts w:eastAsia="仿宋_GB2312"/>
          <w:sz w:val="32"/>
          <w:szCs w:val="32"/>
        </w:rPr>
        <w:t>34.71</w:t>
      </w:r>
      <w:r>
        <w:rPr>
          <w:rFonts w:eastAsia="仿宋_GB2312"/>
          <w:sz w:val="32"/>
          <w:szCs w:val="32"/>
        </w:rPr>
        <w:t>万元、公务员医疗补助缴费</w:t>
      </w:r>
      <w:r>
        <w:rPr>
          <w:rFonts w:eastAsia="仿宋_GB2312"/>
          <w:sz w:val="32"/>
          <w:szCs w:val="32"/>
        </w:rPr>
        <w:t>16.19</w:t>
      </w:r>
      <w:r>
        <w:rPr>
          <w:rFonts w:eastAsia="仿宋_GB2312"/>
          <w:sz w:val="32"/>
          <w:szCs w:val="32"/>
        </w:rPr>
        <w:t>万元、其他社会保障缴费</w:t>
      </w:r>
      <w:r>
        <w:rPr>
          <w:rFonts w:eastAsia="仿宋_GB2312"/>
          <w:sz w:val="32"/>
          <w:szCs w:val="32"/>
        </w:rPr>
        <w:t>1.13</w:t>
      </w:r>
      <w:r>
        <w:rPr>
          <w:rFonts w:eastAsia="仿宋_GB2312"/>
          <w:sz w:val="32"/>
          <w:szCs w:val="32"/>
        </w:rPr>
        <w:t>万元、住房公积金</w:t>
      </w:r>
      <w:r>
        <w:rPr>
          <w:rFonts w:eastAsia="仿宋_GB2312"/>
          <w:sz w:val="32"/>
          <w:szCs w:val="32"/>
        </w:rPr>
        <w:t>95.35</w:t>
      </w:r>
      <w:r>
        <w:rPr>
          <w:rFonts w:eastAsia="仿宋_GB2312"/>
          <w:sz w:val="32"/>
          <w:szCs w:val="32"/>
        </w:rPr>
        <w:t>万元、其他工资福利支出</w:t>
      </w:r>
      <w:r>
        <w:rPr>
          <w:rFonts w:eastAsia="仿宋_GB2312"/>
          <w:sz w:val="32"/>
          <w:szCs w:val="32"/>
        </w:rPr>
        <w:t>74.22</w:t>
      </w:r>
      <w:r>
        <w:rPr>
          <w:rFonts w:eastAsia="仿宋_GB2312"/>
          <w:sz w:val="32"/>
          <w:szCs w:val="32"/>
        </w:rPr>
        <w:t>万元、退休费</w:t>
      </w:r>
      <w:r>
        <w:rPr>
          <w:rFonts w:eastAsia="仿宋_GB2312"/>
          <w:sz w:val="32"/>
          <w:szCs w:val="32"/>
        </w:rPr>
        <w:t>112.01</w:t>
      </w:r>
      <w:r>
        <w:rPr>
          <w:rFonts w:eastAsia="仿宋_GB2312"/>
          <w:sz w:val="32"/>
          <w:szCs w:val="32"/>
        </w:rPr>
        <w:t>万元、生活补助</w:t>
      </w:r>
      <w:r>
        <w:rPr>
          <w:rFonts w:eastAsia="仿宋_GB2312"/>
          <w:sz w:val="32"/>
          <w:szCs w:val="32"/>
        </w:rPr>
        <w:t>24.99</w:t>
      </w:r>
      <w:r>
        <w:rPr>
          <w:rFonts w:eastAsia="仿宋_GB2312"/>
          <w:sz w:val="32"/>
          <w:szCs w:val="32"/>
        </w:rPr>
        <w:t>万元等。</w:t>
      </w:r>
    </w:p>
    <w:p w:rsidR="001B2016" w:rsidRDefault="000923BF">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208.68</w:t>
      </w:r>
      <w:r>
        <w:rPr>
          <w:rFonts w:eastAsia="仿宋_GB2312"/>
          <w:b/>
          <w:bCs/>
          <w:sz w:val="32"/>
          <w:szCs w:val="32"/>
        </w:rPr>
        <w:t>万元</w:t>
      </w:r>
      <w:r>
        <w:rPr>
          <w:rFonts w:eastAsia="仿宋_GB2312"/>
          <w:sz w:val="32"/>
          <w:szCs w:val="32"/>
        </w:rPr>
        <w:t>。主要包括：办公费</w:t>
      </w:r>
      <w:r>
        <w:rPr>
          <w:rFonts w:eastAsia="仿宋_GB2312"/>
          <w:sz w:val="32"/>
          <w:szCs w:val="32"/>
        </w:rPr>
        <w:t>3.28</w:t>
      </w:r>
      <w:r>
        <w:rPr>
          <w:rFonts w:eastAsia="仿宋_GB2312"/>
          <w:sz w:val="32"/>
          <w:szCs w:val="32"/>
        </w:rPr>
        <w:t>万元、手</w:t>
      </w:r>
      <w:r>
        <w:rPr>
          <w:rFonts w:eastAsia="仿宋_GB2312"/>
          <w:sz w:val="32"/>
          <w:szCs w:val="32"/>
        </w:rPr>
        <w:lastRenderedPageBreak/>
        <w:t>续费</w:t>
      </w:r>
      <w:r>
        <w:rPr>
          <w:rFonts w:eastAsia="仿宋_GB2312"/>
          <w:sz w:val="32"/>
          <w:szCs w:val="32"/>
        </w:rPr>
        <w:t>0.12</w:t>
      </w:r>
      <w:r>
        <w:rPr>
          <w:rFonts w:eastAsia="仿宋_GB2312"/>
          <w:sz w:val="32"/>
          <w:szCs w:val="32"/>
        </w:rPr>
        <w:t>万元、取暖费</w:t>
      </w:r>
      <w:r>
        <w:rPr>
          <w:rFonts w:eastAsia="仿宋_GB2312"/>
          <w:sz w:val="32"/>
          <w:szCs w:val="32"/>
        </w:rPr>
        <w:t>9.22</w:t>
      </w:r>
      <w:r>
        <w:rPr>
          <w:rFonts w:eastAsia="仿宋_GB2312"/>
          <w:sz w:val="32"/>
          <w:szCs w:val="32"/>
        </w:rPr>
        <w:t>万元、物业管理费</w:t>
      </w:r>
      <w:r>
        <w:rPr>
          <w:rFonts w:eastAsia="仿宋_GB2312"/>
          <w:sz w:val="32"/>
          <w:szCs w:val="32"/>
        </w:rPr>
        <w:t>50.99</w:t>
      </w:r>
      <w:r>
        <w:rPr>
          <w:rFonts w:eastAsia="仿宋_GB2312"/>
          <w:sz w:val="32"/>
          <w:szCs w:val="32"/>
        </w:rPr>
        <w:t>万元、公务接待费</w:t>
      </w:r>
      <w:r>
        <w:rPr>
          <w:rFonts w:eastAsia="仿宋_GB2312"/>
          <w:sz w:val="32"/>
          <w:szCs w:val="32"/>
        </w:rPr>
        <w:t>4.50</w:t>
      </w:r>
      <w:r>
        <w:rPr>
          <w:rFonts w:eastAsia="仿宋_GB2312"/>
          <w:sz w:val="32"/>
          <w:szCs w:val="32"/>
        </w:rPr>
        <w:t>万元、工会经费</w:t>
      </w:r>
      <w:r>
        <w:rPr>
          <w:rFonts w:eastAsia="仿宋_GB2312"/>
          <w:sz w:val="32"/>
          <w:szCs w:val="32"/>
        </w:rPr>
        <w:t>15.89</w:t>
      </w:r>
      <w:r>
        <w:rPr>
          <w:rFonts w:eastAsia="仿宋_GB2312"/>
          <w:sz w:val="32"/>
          <w:szCs w:val="32"/>
        </w:rPr>
        <w:t>万元、福利费</w:t>
      </w:r>
      <w:r>
        <w:rPr>
          <w:rFonts w:eastAsia="仿宋_GB2312"/>
          <w:sz w:val="32"/>
          <w:szCs w:val="32"/>
        </w:rPr>
        <w:t>19.61</w:t>
      </w:r>
      <w:r>
        <w:rPr>
          <w:rFonts w:eastAsia="仿宋_GB2312"/>
          <w:sz w:val="32"/>
          <w:szCs w:val="32"/>
        </w:rPr>
        <w:t>万元、公务用车运行维护费</w:t>
      </w:r>
      <w:r>
        <w:rPr>
          <w:rFonts w:eastAsia="仿宋_GB2312"/>
          <w:sz w:val="32"/>
          <w:szCs w:val="32"/>
        </w:rPr>
        <w:t>43.00</w:t>
      </w:r>
      <w:r>
        <w:rPr>
          <w:rFonts w:eastAsia="仿宋_GB2312"/>
          <w:sz w:val="32"/>
          <w:szCs w:val="32"/>
        </w:rPr>
        <w:t>万元、其他交通费用</w:t>
      </w:r>
      <w:r>
        <w:rPr>
          <w:rFonts w:eastAsia="仿宋_GB2312"/>
          <w:sz w:val="32"/>
          <w:szCs w:val="32"/>
        </w:rPr>
        <w:t>53.46</w:t>
      </w:r>
      <w:r>
        <w:rPr>
          <w:rFonts w:eastAsia="仿宋_GB2312"/>
          <w:sz w:val="32"/>
          <w:szCs w:val="32"/>
        </w:rPr>
        <w:t>万元、其他商品和服务支出</w:t>
      </w:r>
      <w:r>
        <w:rPr>
          <w:rFonts w:eastAsia="仿宋_GB2312"/>
          <w:sz w:val="32"/>
          <w:szCs w:val="32"/>
        </w:rPr>
        <w:t>7.11</w:t>
      </w:r>
      <w:r>
        <w:rPr>
          <w:rFonts w:eastAsia="仿宋_GB2312"/>
          <w:sz w:val="32"/>
          <w:szCs w:val="32"/>
        </w:rPr>
        <w:t>万元、办公设备购置</w:t>
      </w:r>
      <w:r>
        <w:rPr>
          <w:rFonts w:eastAsia="仿宋_GB2312"/>
          <w:sz w:val="32"/>
          <w:szCs w:val="32"/>
        </w:rPr>
        <w:t>1.49</w:t>
      </w:r>
      <w:r>
        <w:rPr>
          <w:rFonts w:eastAsia="仿宋_GB2312"/>
          <w:sz w:val="32"/>
          <w:szCs w:val="32"/>
        </w:rPr>
        <w:t>万元等。</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1B2016" w:rsidRDefault="000923B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锡林郭勒盟农牧局单位</w:t>
      </w:r>
      <w:r>
        <w:rPr>
          <w:rFonts w:eastAsia="仿宋_GB2312" w:hint="eastAsia"/>
          <w:sz w:val="32"/>
          <w:szCs w:val="32"/>
          <w:u w:val="single"/>
        </w:rPr>
        <w:t>2025</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lang w:val="en"/>
        </w:rPr>
        <w:t>47.5</w:t>
      </w:r>
      <w:r>
        <w:rPr>
          <w:rFonts w:eastAsia="仿宋_GB2312"/>
          <w:sz w:val="32"/>
          <w:szCs w:val="32"/>
        </w:rPr>
        <w:t>万元，其中因公出国（境）费支出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sz w:val="32"/>
          <w:szCs w:val="32"/>
          <w:u w:val="single"/>
          <w:lang w:val="en"/>
        </w:rPr>
        <w:t>43</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sz w:val="32"/>
          <w:szCs w:val="32"/>
          <w:u w:val="single"/>
          <w:lang w:val="en"/>
        </w:rPr>
        <w:t>90.53</w:t>
      </w:r>
      <w:r>
        <w:rPr>
          <w:rFonts w:eastAsia="仿宋_GB2312"/>
          <w:sz w:val="32"/>
          <w:szCs w:val="32"/>
          <w:u w:val="single"/>
        </w:rPr>
        <w:t xml:space="preserve"> </w:t>
      </w:r>
      <w:r>
        <w:rPr>
          <w:rFonts w:eastAsia="仿宋_GB2312"/>
          <w:sz w:val="32"/>
          <w:szCs w:val="32"/>
        </w:rPr>
        <w:t>%</w:t>
      </w:r>
      <w:r>
        <w:rPr>
          <w:rFonts w:eastAsia="仿宋_GB2312"/>
          <w:sz w:val="32"/>
          <w:szCs w:val="32"/>
        </w:rPr>
        <w:t>。公务接待费支出</w:t>
      </w:r>
      <w:r>
        <w:rPr>
          <w:rFonts w:eastAsia="仿宋_GB2312" w:hint="eastAsia"/>
          <w:sz w:val="32"/>
          <w:szCs w:val="32"/>
          <w:u w:val="single"/>
        </w:rPr>
        <w:t>4.5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9.47</w:t>
      </w:r>
      <w:r>
        <w:rPr>
          <w:rFonts w:eastAsia="仿宋_GB2312"/>
          <w:sz w:val="32"/>
          <w:szCs w:val="32"/>
        </w:rPr>
        <w:t>%</w:t>
      </w:r>
      <w:r>
        <w:rPr>
          <w:rFonts w:eastAsia="仿宋_GB2312"/>
          <w:sz w:val="32"/>
          <w:szCs w:val="32"/>
        </w:rPr>
        <w:t>。具体情况如下：</w:t>
      </w:r>
    </w:p>
    <w:p w:rsidR="001B2016" w:rsidRDefault="000923BF">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Pr>
          <w:rFonts w:eastAsia="仿宋_GB2312"/>
          <w:sz w:val="32"/>
          <w:szCs w:val="32"/>
          <w:u w:val="single"/>
          <w:lang w:val="en"/>
        </w:rPr>
        <w:t>47.5</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w:t>
      </w:r>
      <w:r>
        <w:rPr>
          <w:rFonts w:eastAsia="仿宋_GB2312" w:hint="eastAsia"/>
          <w:spacing w:val="-6"/>
          <w:sz w:val="32"/>
          <w:szCs w:val="32"/>
        </w:rPr>
        <w:t>增加</w:t>
      </w:r>
      <w:r>
        <w:rPr>
          <w:rFonts w:eastAsia="仿宋_GB2312"/>
          <w:sz w:val="32"/>
          <w:szCs w:val="32"/>
          <w:u w:val="single"/>
          <w:lang w:val="en"/>
        </w:rPr>
        <w:t>0.59</w:t>
      </w:r>
      <w:r>
        <w:rPr>
          <w:rFonts w:eastAsia="仿宋_GB2312"/>
          <w:sz w:val="32"/>
          <w:szCs w:val="32"/>
          <w:u w:val="single"/>
        </w:rPr>
        <w:t xml:space="preserve"> </w:t>
      </w:r>
      <w:r>
        <w:rPr>
          <w:rFonts w:eastAsia="仿宋_GB2312"/>
          <w:spacing w:val="-6"/>
          <w:sz w:val="32"/>
          <w:szCs w:val="32"/>
        </w:rPr>
        <w:t>万元，</w:t>
      </w:r>
      <w:r>
        <w:rPr>
          <w:rFonts w:eastAsia="仿宋_GB2312" w:hint="eastAsia"/>
          <w:spacing w:val="-6"/>
          <w:sz w:val="32"/>
          <w:szCs w:val="32"/>
        </w:rPr>
        <w:t>增加</w:t>
      </w:r>
      <w:r>
        <w:rPr>
          <w:rFonts w:eastAsia="仿宋_GB2312"/>
          <w:sz w:val="32"/>
          <w:szCs w:val="32"/>
          <w:u w:val="single"/>
        </w:rPr>
        <w:tab/>
      </w:r>
      <w:r>
        <w:rPr>
          <w:rFonts w:eastAsia="仿宋_GB2312"/>
          <w:sz w:val="32"/>
          <w:szCs w:val="32"/>
          <w:u w:val="single"/>
          <w:lang w:val="en"/>
        </w:rPr>
        <w:t>1.26</w:t>
      </w:r>
      <w:r>
        <w:rPr>
          <w:rFonts w:eastAsia="仿宋_GB2312"/>
          <w:sz w:val="32"/>
          <w:szCs w:val="32"/>
          <w:u w:val="single"/>
        </w:rPr>
        <w:t xml:space="preserve"> </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1B2016" w:rsidRDefault="000923BF">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Pr>
          <w:rFonts w:eastAsia="仿宋_GB2312"/>
          <w:sz w:val="32"/>
          <w:szCs w:val="32"/>
          <w:u w:val="single"/>
          <w:lang w:val="en"/>
        </w:rPr>
        <w:t>0</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lang w:val="en"/>
        </w:rPr>
        <w:t>0</w:t>
      </w:r>
      <w:r>
        <w:rPr>
          <w:rFonts w:eastAsia="仿宋_GB2312"/>
          <w:sz w:val="32"/>
          <w:szCs w:val="32"/>
          <w:u w:val="single"/>
        </w:rPr>
        <w:t xml:space="preserve"> </w:t>
      </w:r>
      <w:r>
        <w:rPr>
          <w:rFonts w:eastAsia="仿宋_GB2312"/>
          <w:sz w:val="32"/>
          <w:szCs w:val="32"/>
        </w:rPr>
        <w:t>万元，主要原因</w:t>
      </w:r>
      <w:r>
        <w:rPr>
          <w:rFonts w:ascii="仿宋" w:eastAsia="仿宋" w:hAnsi="仿宋" w:cs="仿宋" w:hint="eastAsia"/>
          <w:sz w:val="32"/>
          <w:szCs w:val="32"/>
        </w:rPr>
        <w:t>无</w:t>
      </w:r>
      <w:r>
        <w:rPr>
          <w:rFonts w:ascii="仿宋" w:eastAsia="仿宋" w:hAnsi="仿宋" w:cs="仿宋" w:hint="eastAsia"/>
          <w:sz w:val="32"/>
          <w:szCs w:val="32"/>
        </w:rPr>
        <w:t>因公出国（境）费预算支</w:t>
      </w:r>
      <w:r>
        <w:rPr>
          <w:rFonts w:ascii="仿宋" w:eastAsia="仿宋" w:hAnsi="仿宋" w:cs="仿宋" w:hint="eastAsia"/>
          <w:sz w:val="32"/>
          <w:szCs w:val="32"/>
        </w:rPr>
        <w:t>出</w:t>
      </w:r>
      <w:r>
        <w:rPr>
          <w:rFonts w:ascii="仿宋" w:eastAsia="仿宋" w:hAnsi="仿宋" w:cs="仿宋" w:hint="eastAsia"/>
          <w:sz w:val="32"/>
          <w:szCs w:val="32"/>
        </w:rPr>
        <w:t>。</w:t>
      </w:r>
    </w:p>
    <w:p w:rsidR="001B2016" w:rsidRDefault="000923B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Pr>
          <w:rFonts w:eastAsia="仿宋_GB2312" w:hint="eastAsia"/>
          <w:sz w:val="32"/>
          <w:szCs w:val="32"/>
          <w:u w:val="single"/>
        </w:rPr>
        <w:t>43</w:t>
      </w:r>
      <w:r>
        <w:rPr>
          <w:rFonts w:eastAsia="仿宋_GB2312"/>
          <w:sz w:val="32"/>
          <w:szCs w:val="32"/>
        </w:rPr>
        <w:t>万元。其中：</w:t>
      </w:r>
      <w:r>
        <w:rPr>
          <w:rFonts w:eastAsia="仿宋_GB2312"/>
          <w:sz w:val="32"/>
          <w:szCs w:val="32"/>
        </w:rPr>
        <w:tab/>
      </w:r>
    </w:p>
    <w:p w:rsidR="001B2016" w:rsidRDefault="000923BF">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lang w:val="en"/>
        </w:rPr>
        <w:t>0</w:t>
      </w:r>
      <w:r>
        <w:rPr>
          <w:rFonts w:eastAsia="仿宋_GB2312"/>
          <w:sz w:val="32"/>
          <w:szCs w:val="32"/>
        </w:rPr>
        <w:t>万元，比上年预算增加</w:t>
      </w:r>
      <w:r>
        <w:rPr>
          <w:rFonts w:eastAsia="仿宋_GB2312"/>
          <w:sz w:val="32"/>
          <w:szCs w:val="32"/>
          <w:u w:val="single"/>
          <w:lang w:val="en"/>
        </w:rPr>
        <w:t>0</w:t>
      </w:r>
      <w:r>
        <w:rPr>
          <w:rFonts w:eastAsia="仿宋_GB2312"/>
          <w:sz w:val="32"/>
          <w:szCs w:val="32"/>
          <w:u w:val="single"/>
        </w:rPr>
        <w:t xml:space="preserve"> </w:t>
      </w:r>
      <w:r>
        <w:rPr>
          <w:rFonts w:eastAsia="仿宋_GB2312"/>
          <w:sz w:val="32"/>
          <w:szCs w:val="32"/>
        </w:rPr>
        <w:t>万元，主要原因无公务用车购置预算支出。</w:t>
      </w:r>
    </w:p>
    <w:p w:rsidR="001B2016" w:rsidRDefault="000923BF">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43</w:t>
      </w:r>
      <w:r>
        <w:rPr>
          <w:rFonts w:eastAsia="仿宋_GB2312"/>
          <w:sz w:val="32"/>
          <w:szCs w:val="32"/>
          <w:u w:val="single"/>
        </w:rPr>
        <w:t xml:space="preserve"> </w:t>
      </w:r>
      <w:r>
        <w:rPr>
          <w:rFonts w:eastAsia="仿宋_GB2312"/>
          <w:sz w:val="32"/>
          <w:szCs w:val="32"/>
        </w:rPr>
        <w:t>万元，比上年预算减少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rPr>
        <w:t xml:space="preserve"> </w:t>
      </w:r>
      <w:r>
        <w:rPr>
          <w:rFonts w:eastAsia="仿宋_GB2312"/>
          <w:sz w:val="32"/>
          <w:szCs w:val="32"/>
        </w:rPr>
        <w:t>万元，</w:t>
      </w:r>
      <w:r>
        <w:rPr>
          <w:rFonts w:eastAsia="仿宋_GB2312" w:hint="eastAsia"/>
          <w:sz w:val="32"/>
          <w:szCs w:val="32"/>
        </w:rPr>
        <w:t>与上年无差异</w:t>
      </w:r>
      <w:r>
        <w:rPr>
          <w:rFonts w:eastAsia="仿宋_GB2312"/>
          <w:sz w:val="32"/>
          <w:szCs w:val="32"/>
        </w:rPr>
        <w:t>。</w:t>
      </w:r>
    </w:p>
    <w:p w:rsidR="001B2016" w:rsidRDefault="000923BF">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r>
      <w:r>
        <w:rPr>
          <w:rFonts w:eastAsia="仿宋_GB2312" w:hint="eastAsia"/>
          <w:sz w:val="32"/>
          <w:szCs w:val="32"/>
          <w:u w:val="single"/>
        </w:rPr>
        <w:t>4.5</w:t>
      </w:r>
      <w:r>
        <w:rPr>
          <w:rFonts w:eastAsia="仿宋_GB2312"/>
          <w:sz w:val="32"/>
          <w:szCs w:val="32"/>
        </w:rPr>
        <w:t>万元，比上年预算增加</w:t>
      </w:r>
      <w:r>
        <w:rPr>
          <w:rFonts w:eastAsia="仿宋_GB2312" w:hint="eastAsia"/>
          <w:sz w:val="32"/>
          <w:szCs w:val="32"/>
          <w:u w:val="single"/>
        </w:rPr>
        <w:t>0.59</w:t>
      </w:r>
      <w:r>
        <w:rPr>
          <w:rFonts w:eastAsia="仿宋_GB2312"/>
          <w:sz w:val="32"/>
          <w:szCs w:val="32"/>
        </w:rPr>
        <w:t>万元，主要原因</w:t>
      </w:r>
      <w:r>
        <w:rPr>
          <w:rFonts w:eastAsia="仿宋_GB2312" w:hint="eastAsia"/>
          <w:sz w:val="32"/>
          <w:szCs w:val="32"/>
        </w:rPr>
        <w:t>机构改革后，与乡村振兴局合并后，人员及职务职责，导致接待任务增加</w:t>
      </w:r>
      <w:r>
        <w:rPr>
          <w:rFonts w:eastAsia="仿宋_GB2312"/>
          <w:sz w:val="32"/>
          <w:szCs w:val="32"/>
        </w:rPr>
        <w:t>。</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1B2016" w:rsidRDefault="000923BF">
      <w:pPr>
        <w:pStyle w:val="a5"/>
        <w:spacing w:after="0" w:line="600" w:lineRule="exact"/>
        <w:ind w:leftChars="8" w:left="17" w:firstLineChars="200" w:firstLine="640"/>
        <w:rPr>
          <w:rFonts w:eastAsia="仿宋_GB2312"/>
          <w:sz w:val="32"/>
          <w:szCs w:val="32"/>
        </w:rPr>
      </w:pPr>
      <w:r>
        <w:rPr>
          <w:rFonts w:eastAsia="仿宋_GB2312" w:hint="eastAsia"/>
          <w:sz w:val="32"/>
          <w:szCs w:val="32"/>
          <w:u w:val="single"/>
        </w:rPr>
        <w:lastRenderedPageBreak/>
        <w:t>锡林郭勒盟农牧局单位</w:t>
      </w:r>
      <w:r>
        <w:rPr>
          <w:rFonts w:eastAsia="仿宋_GB2312" w:hint="eastAsia"/>
          <w:sz w:val="32"/>
          <w:szCs w:val="32"/>
          <w:u w:val="single"/>
        </w:rPr>
        <w:t>2025</w:t>
      </w:r>
      <w:r>
        <w:rPr>
          <w:rFonts w:eastAsia="仿宋_GB2312"/>
          <w:sz w:val="32"/>
          <w:szCs w:val="32"/>
        </w:rPr>
        <w:t>年政府性基金支出预算支出</w:t>
      </w:r>
      <w:r>
        <w:rPr>
          <w:rFonts w:eastAsia="仿宋_GB2312" w:hint="eastAsia"/>
          <w:sz w:val="32"/>
          <w:szCs w:val="32"/>
          <w:u w:val="single"/>
        </w:rPr>
        <w:t>300</w:t>
      </w:r>
      <w:r>
        <w:rPr>
          <w:rFonts w:eastAsia="仿宋_GB2312"/>
          <w:sz w:val="32"/>
          <w:szCs w:val="32"/>
        </w:rPr>
        <w:t>万元。与上年相比增加</w:t>
      </w:r>
      <w:r>
        <w:rPr>
          <w:rFonts w:eastAsia="仿宋_GB2312"/>
          <w:sz w:val="32"/>
          <w:szCs w:val="32"/>
          <w:u w:val="single"/>
        </w:rPr>
        <w:tab/>
      </w:r>
      <w:r>
        <w:rPr>
          <w:rFonts w:eastAsia="仿宋_GB2312" w:hint="eastAsia"/>
          <w:sz w:val="32"/>
          <w:szCs w:val="32"/>
          <w:u w:val="single"/>
        </w:rPr>
        <w:t>300</w:t>
      </w:r>
      <w:r>
        <w:rPr>
          <w:rFonts w:eastAsia="仿宋_GB2312"/>
          <w:sz w:val="32"/>
          <w:szCs w:val="32"/>
        </w:rPr>
        <w:t>万元，增长</w:t>
      </w:r>
      <w:r>
        <w:rPr>
          <w:rFonts w:eastAsia="仿宋_GB2312" w:hint="eastAsia"/>
          <w:sz w:val="32"/>
          <w:szCs w:val="32"/>
          <w:u w:val="single"/>
        </w:rPr>
        <w:t>100</w:t>
      </w:r>
      <w:r>
        <w:rPr>
          <w:rFonts w:eastAsia="仿宋_GB2312"/>
          <w:sz w:val="32"/>
          <w:szCs w:val="32"/>
        </w:rPr>
        <w:tab/>
        <w:t>%</w:t>
      </w:r>
      <w:r>
        <w:rPr>
          <w:rFonts w:eastAsia="仿宋_GB2312"/>
          <w:sz w:val="32"/>
          <w:szCs w:val="32"/>
        </w:rPr>
        <w:t>。主要原因是</w:t>
      </w:r>
      <w:r>
        <w:rPr>
          <w:rFonts w:eastAsia="仿宋_GB2312" w:hint="eastAsia"/>
          <w:sz w:val="32"/>
          <w:szCs w:val="32"/>
        </w:rPr>
        <w:t>机构改革，盟乡村振兴局合并至盟农牧局，新增盟乡村振兴衔接资金</w:t>
      </w:r>
      <w:r>
        <w:rPr>
          <w:rFonts w:eastAsia="仿宋_GB2312"/>
          <w:sz w:val="32"/>
          <w:szCs w:val="32"/>
        </w:rPr>
        <w:t>。</w:t>
      </w:r>
    </w:p>
    <w:p w:rsidR="001B2016" w:rsidRDefault="000923BF">
      <w:pPr>
        <w:pStyle w:val="a5"/>
        <w:spacing w:after="0" w:line="600" w:lineRule="exact"/>
        <w:ind w:leftChars="8" w:left="17" w:firstLineChars="200" w:firstLine="640"/>
        <w:rPr>
          <w:rFonts w:eastAsia="仿宋_GB2312"/>
          <w:sz w:val="32"/>
          <w:szCs w:val="32"/>
        </w:rPr>
      </w:pPr>
      <w:r>
        <w:rPr>
          <w:rFonts w:eastAsia="仿宋_GB2312"/>
          <w:sz w:val="32"/>
          <w:szCs w:val="32"/>
        </w:rPr>
        <w:t>其中：</w:t>
      </w:r>
    </w:p>
    <w:p w:rsidR="001B2016" w:rsidRDefault="000923BF">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．城乡社区支出（类）国有土地使用权出让收入安排的支出（款）农业生产发展支出（项）支出</w:t>
      </w:r>
      <w:r>
        <w:rPr>
          <w:rFonts w:eastAsia="仿宋_GB2312"/>
          <w:sz w:val="32"/>
          <w:szCs w:val="32"/>
          <w:u w:val="single"/>
        </w:rPr>
        <w:tab/>
        <w:t xml:space="preserve"> </w:t>
      </w:r>
      <w:r>
        <w:rPr>
          <w:rFonts w:eastAsia="仿宋_GB2312" w:hint="eastAsia"/>
          <w:sz w:val="32"/>
          <w:szCs w:val="32"/>
          <w:u w:val="single"/>
        </w:rPr>
        <w:t>300</w:t>
      </w:r>
      <w:r>
        <w:rPr>
          <w:rFonts w:eastAsia="仿宋_GB2312"/>
          <w:sz w:val="32"/>
          <w:szCs w:val="32"/>
          <w:u w:val="single"/>
        </w:rPr>
        <w:t xml:space="preserve"> </w:t>
      </w:r>
      <w:r>
        <w:rPr>
          <w:rFonts w:eastAsia="仿宋_GB2312"/>
          <w:sz w:val="32"/>
          <w:szCs w:val="32"/>
        </w:rPr>
        <w:t>万元，主要是用于</w:t>
      </w:r>
      <w:r>
        <w:rPr>
          <w:rFonts w:eastAsia="仿宋_GB2312" w:hint="eastAsia"/>
          <w:sz w:val="32"/>
          <w:szCs w:val="32"/>
        </w:rPr>
        <w:t>乡村振兴衔接相关工作经费</w:t>
      </w:r>
      <w:r>
        <w:rPr>
          <w:rFonts w:eastAsia="仿宋_GB2312"/>
          <w:sz w:val="32"/>
          <w:szCs w:val="32"/>
        </w:rPr>
        <w:t>。</w:t>
      </w:r>
    </w:p>
    <w:p w:rsidR="001B2016" w:rsidRDefault="000923BF">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1B2016" w:rsidRDefault="000923B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u w:val="single"/>
        </w:rPr>
        <w:t>锡林郭勒盟农牧局单位</w:t>
      </w:r>
      <w:r>
        <w:rPr>
          <w:rFonts w:ascii="仿宋" w:eastAsia="仿宋" w:hAnsi="仿宋" w:cs="仿宋" w:hint="eastAsia"/>
          <w:sz w:val="32"/>
          <w:szCs w:val="32"/>
          <w:u w:val="single"/>
        </w:rPr>
        <w:t>2025</w:t>
      </w:r>
      <w:r>
        <w:rPr>
          <w:rFonts w:ascii="仿宋" w:eastAsia="仿宋" w:hAnsi="仿宋" w:cs="仿宋" w:hint="eastAsia"/>
          <w:sz w:val="32"/>
          <w:szCs w:val="32"/>
        </w:rPr>
        <w:t>年国有资本经营预算支出</w:t>
      </w:r>
      <w:r>
        <w:rPr>
          <w:rFonts w:ascii="仿宋" w:eastAsia="仿宋" w:hAnsi="仿宋" w:cs="仿宋" w:hint="eastAsia"/>
          <w:sz w:val="32"/>
          <w:szCs w:val="32"/>
          <w:u w:val="single"/>
        </w:rPr>
        <w:t>0</w:t>
      </w:r>
      <w:r>
        <w:rPr>
          <w:rFonts w:ascii="仿宋" w:eastAsia="仿宋" w:hAnsi="仿宋" w:cs="仿宋" w:hint="eastAsia"/>
          <w:sz w:val="32"/>
          <w:szCs w:val="32"/>
        </w:rPr>
        <w:t>万元。与上年相比增加</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0</w:t>
      </w:r>
      <w:r>
        <w:rPr>
          <w:rFonts w:ascii="仿宋" w:eastAsia="仿宋" w:hAnsi="仿宋" w:cs="仿宋" w:hint="eastAsia"/>
          <w:sz w:val="32"/>
          <w:szCs w:val="32"/>
          <w:u w:val="single"/>
        </w:rPr>
        <w:t xml:space="preserve"> </w:t>
      </w:r>
      <w:r>
        <w:rPr>
          <w:rFonts w:ascii="仿宋" w:eastAsia="仿宋" w:hAnsi="仿宋" w:cs="仿宋" w:hint="eastAsia"/>
          <w:sz w:val="32"/>
          <w:szCs w:val="32"/>
        </w:rPr>
        <w:t>万元，增长</w:t>
      </w:r>
      <w:r>
        <w:rPr>
          <w:rFonts w:ascii="仿宋" w:eastAsia="仿宋" w:hAnsi="仿宋" w:cs="仿宋" w:hint="eastAsia"/>
          <w:sz w:val="32"/>
          <w:szCs w:val="32"/>
          <w:u w:val="single"/>
        </w:rPr>
        <w:tab/>
      </w:r>
      <w:r>
        <w:rPr>
          <w:rFonts w:ascii="仿宋" w:eastAsia="仿宋" w:hAnsi="仿宋" w:cs="仿宋" w:hint="eastAsia"/>
          <w:sz w:val="32"/>
          <w:szCs w:val="32"/>
          <w:u w:val="single"/>
        </w:rPr>
        <w:t>0</w:t>
      </w:r>
      <w:r>
        <w:rPr>
          <w:rFonts w:ascii="仿宋" w:eastAsia="仿宋" w:hAnsi="仿宋" w:cs="仿宋" w:hint="eastAsia"/>
          <w:sz w:val="32"/>
          <w:szCs w:val="32"/>
        </w:rPr>
        <w:t>%</w:t>
      </w:r>
      <w:r>
        <w:rPr>
          <w:rFonts w:ascii="仿宋" w:eastAsia="仿宋" w:hAnsi="仿宋" w:cs="仿宋" w:hint="eastAsia"/>
          <w:sz w:val="32"/>
          <w:szCs w:val="32"/>
        </w:rPr>
        <w:t>。主要原因是本年无国有资本经营预算拨款支出。</w:t>
      </w:r>
    </w:p>
    <w:p w:rsidR="001B2016" w:rsidRDefault="000923B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其中：</w:t>
      </w:r>
    </w:p>
    <w:p w:rsidR="001B2016" w:rsidRDefault="000923BF">
      <w:pPr>
        <w:spacing w:line="600" w:lineRule="exact"/>
        <w:ind w:firstLineChars="200" w:firstLine="640"/>
        <w:rPr>
          <w:rFonts w:ascii="仿宋" w:eastAsia="仿宋" w:hAnsi="仿宋" w:cs="仿宋"/>
          <w:i/>
          <w:iCs/>
          <w:sz w:val="32"/>
          <w:szCs w:val="32"/>
        </w:rPr>
      </w:pPr>
      <w:r>
        <w:rPr>
          <w:rFonts w:ascii="仿宋" w:eastAsia="仿宋" w:hAnsi="仿宋" w:cs="仿宋" w:hint="eastAsia"/>
          <w:sz w:val="32"/>
          <w:szCs w:val="32"/>
        </w:rPr>
        <w:t>1</w:t>
      </w:r>
      <w:r>
        <w:rPr>
          <w:rFonts w:ascii="仿宋" w:eastAsia="仿宋" w:hAnsi="仿宋" w:cs="仿宋" w:hint="eastAsia"/>
          <w:sz w:val="32"/>
          <w:szCs w:val="32"/>
        </w:rPr>
        <w:t>．国有资本经营预算支出（类）解决历史遗留问题及改革成本支出（款）“三供一业”移交补助支出（项）支出</w:t>
      </w:r>
      <w:r>
        <w:rPr>
          <w:rFonts w:ascii="仿宋" w:eastAsia="仿宋" w:hAnsi="仿宋" w:cs="仿宋" w:hint="eastAsia"/>
          <w:sz w:val="32"/>
          <w:szCs w:val="32"/>
          <w:u w:val="single"/>
        </w:rPr>
        <w:t>0</w:t>
      </w:r>
      <w:r>
        <w:rPr>
          <w:rFonts w:ascii="仿宋" w:eastAsia="仿宋" w:hAnsi="仿宋" w:cs="仿宋" w:hint="eastAsia"/>
          <w:sz w:val="32"/>
          <w:szCs w:val="32"/>
        </w:rPr>
        <w:t>万元，主要是用于国有资本经营预算支出。</w:t>
      </w:r>
    </w:p>
    <w:p w:rsidR="001B2016" w:rsidRDefault="000923BF">
      <w:pPr>
        <w:spacing w:line="600" w:lineRule="exact"/>
        <w:ind w:firstLineChars="200" w:firstLine="640"/>
        <w:rPr>
          <w:i/>
          <w:iCs/>
          <w:highlight w:val="yellow"/>
        </w:rPr>
      </w:pPr>
      <w:r>
        <w:rPr>
          <w:rFonts w:eastAsia="黑体" w:cs="黑体" w:hint="eastAsia"/>
          <w:sz w:val="32"/>
          <w:szCs w:val="36"/>
        </w:rPr>
        <w:t>十、项目支出预算情况说明</w:t>
      </w:r>
    </w:p>
    <w:p w:rsidR="001B2016" w:rsidRDefault="000923BF">
      <w:pPr>
        <w:spacing w:line="600" w:lineRule="exact"/>
        <w:ind w:firstLineChars="200" w:firstLine="640"/>
        <w:rPr>
          <w:rFonts w:eastAsia="仿宋_GB2312"/>
          <w:sz w:val="32"/>
          <w:szCs w:val="32"/>
        </w:rPr>
      </w:pPr>
      <w:r>
        <w:rPr>
          <w:rFonts w:eastAsia="仿宋_GB2312"/>
          <w:sz w:val="32"/>
          <w:szCs w:val="32"/>
          <w:u w:val="single"/>
        </w:rPr>
        <w:t>锡林郭勒盟农牧局</w:t>
      </w:r>
      <w:r>
        <w:rPr>
          <w:rFonts w:eastAsia="仿宋_GB2312" w:hint="eastAsia"/>
          <w:sz w:val="32"/>
          <w:szCs w:val="32"/>
        </w:rPr>
        <w:t>单位</w:t>
      </w:r>
      <w:r>
        <w:rPr>
          <w:rFonts w:eastAsia="仿宋_GB2312"/>
          <w:sz w:val="32"/>
          <w:szCs w:val="32"/>
        </w:rPr>
        <w:t>预算安排项目</w:t>
      </w:r>
      <w:r>
        <w:rPr>
          <w:rFonts w:eastAsia="仿宋_GB2312"/>
          <w:sz w:val="32"/>
          <w:szCs w:val="32"/>
          <w:u w:val="single"/>
        </w:rPr>
        <w:tab/>
      </w:r>
      <w:r>
        <w:rPr>
          <w:rFonts w:eastAsia="仿宋_GB2312" w:hint="eastAsia"/>
          <w:sz w:val="32"/>
          <w:szCs w:val="32"/>
          <w:u w:val="single"/>
        </w:rPr>
        <w:t>37</w:t>
      </w:r>
      <w:r>
        <w:rPr>
          <w:rFonts w:eastAsia="仿宋_GB2312"/>
          <w:sz w:val="32"/>
          <w:szCs w:val="32"/>
          <w:u w:val="single"/>
        </w:rPr>
        <w:t xml:space="preserve"> </w:t>
      </w:r>
      <w:r>
        <w:rPr>
          <w:rFonts w:eastAsia="仿宋_GB2312"/>
          <w:sz w:val="32"/>
          <w:szCs w:val="32"/>
        </w:rPr>
        <w:t>个，项目预算总金额</w:t>
      </w:r>
      <w:r>
        <w:rPr>
          <w:rFonts w:eastAsia="仿宋_GB2312"/>
          <w:sz w:val="32"/>
          <w:szCs w:val="32"/>
          <w:u w:val="single"/>
        </w:rPr>
        <w:t>1,942.82</w:t>
      </w:r>
      <w:r>
        <w:rPr>
          <w:rFonts w:eastAsia="仿宋_GB2312"/>
          <w:sz w:val="32"/>
          <w:szCs w:val="32"/>
        </w:rPr>
        <w:t>万元。其中，财政本年拨款金额</w:t>
      </w:r>
      <w:r>
        <w:rPr>
          <w:rFonts w:eastAsia="仿宋_GB2312"/>
          <w:sz w:val="32"/>
          <w:szCs w:val="32"/>
          <w:u w:val="single"/>
        </w:rPr>
        <w:t xml:space="preserve"> </w:t>
      </w:r>
      <w:r>
        <w:rPr>
          <w:rFonts w:eastAsia="仿宋_GB2312" w:hint="eastAsia"/>
          <w:sz w:val="32"/>
          <w:szCs w:val="32"/>
          <w:u w:val="single"/>
        </w:rPr>
        <w:t>1,402.26</w:t>
      </w:r>
      <w:r>
        <w:rPr>
          <w:rFonts w:eastAsia="仿宋_GB2312"/>
          <w:sz w:val="32"/>
          <w:szCs w:val="32"/>
          <w:u w:val="single"/>
        </w:rPr>
        <w:t xml:space="preserve"> </w:t>
      </w:r>
      <w:r>
        <w:rPr>
          <w:rFonts w:eastAsia="仿宋_GB2312"/>
          <w:sz w:val="32"/>
          <w:szCs w:val="32"/>
        </w:rPr>
        <w:t>万元，财政拨款结转结余</w:t>
      </w:r>
      <w:r>
        <w:rPr>
          <w:rFonts w:eastAsia="仿宋_GB2312"/>
          <w:sz w:val="32"/>
          <w:szCs w:val="32"/>
          <w:u w:val="single"/>
        </w:rPr>
        <w:t>540.56</w:t>
      </w:r>
      <w:r>
        <w:rPr>
          <w:rFonts w:eastAsia="仿宋_GB2312"/>
          <w:sz w:val="32"/>
          <w:szCs w:val="32"/>
        </w:rPr>
        <w:t>万元，财政专户管理资金</w:t>
      </w:r>
      <w:r>
        <w:rPr>
          <w:rFonts w:eastAsia="仿宋_GB2312" w:hint="eastAsia"/>
          <w:sz w:val="32"/>
          <w:szCs w:val="32"/>
          <w:u w:val="single"/>
        </w:rPr>
        <w:t>0</w:t>
      </w:r>
      <w:r>
        <w:rPr>
          <w:rFonts w:eastAsia="仿宋_GB2312"/>
          <w:sz w:val="32"/>
          <w:szCs w:val="32"/>
        </w:rPr>
        <w:t>万元，单位资金</w:t>
      </w:r>
      <w:r>
        <w:rPr>
          <w:rFonts w:eastAsia="仿宋_GB2312" w:hint="eastAsia"/>
          <w:sz w:val="32"/>
          <w:szCs w:val="32"/>
          <w:u w:val="single"/>
        </w:rPr>
        <w:t>0</w:t>
      </w:r>
      <w:r>
        <w:rPr>
          <w:rFonts w:eastAsia="仿宋_GB231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（一）中央成品油价格调整对渔业补助</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对各旗县市（区）农牧和科技局渔业业务和执法工作进行督查指导。</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2.</w:t>
      </w:r>
      <w:r>
        <w:rPr>
          <w:rFonts w:ascii="仿宋" w:eastAsia="仿宋" w:hAnsi="仿宋" w:cs="仿宋"/>
          <w:kern w:val="2"/>
          <w:sz w:val="32"/>
          <w:szCs w:val="32"/>
        </w:rPr>
        <w:t>立项依据</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内蒙古自治区财政厅关于提前下达</w:t>
      </w:r>
      <w:r>
        <w:rPr>
          <w:rFonts w:ascii="仿宋" w:eastAsia="仿宋" w:hAnsi="仿宋" w:cs="仿宋"/>
          <w:kern w:val="2"/>
          <w:sz w:val="32"/>
          <w:szCs w:val="32"/>
        </w:rPr>
        <w:t>2025</w:t>
      </w:r>
      <w:r>
        <w:rPr>
          <w:rFonts w:ascii="仿宋" w:eastAsia="仿宋" w:hAnsi="仿宋" w:cs="仿宋"/>
          <w:kern w:val="2"/>
          <w:sz w:val="32"/>
          <w:szCs w:val="32"/>
        </w:rPr>
        <w:t>年成品油价格调整对渔业补助预算的通知</w:t>
      </w:r>
      <w:r>
        <w:rPr>
          <w:rFonts w:ascii="仿宋" w:eastAsia="仿宋" w:hAnsi="仿宋" w:cs="仿宋"/>
          <w:kern w:val="2"/>
          <w:sz w:val="32"/>
          <w:szCs w:val="32"/>
        </w:rPr>
        <w:t xml:space="preserve"> (</w:t>
      </w:r>
      <w:r>
        <w:rPr>
          <w:rFonts w:ascii="仿宋" w:eastAsia="仿宋" w:hAnsi="仿宋" w:cs="仿宋"/>
          <w:kern w:val="2"/>
          <w:sz w:val="32"/>
          <w:szCs w:val="32"/>
        </w:rPr>
        <w:t>内财农〔</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1523</w:t>
      </w:r>
      <w:r>
        <w:rPr>
          <w:rFonts w:ascii="仿宋" w:eastAsia="仿宋" w:hAnsi="仿宋" w:cs="仿宋"/>
          <w:kern w:val="2"/>
          <w:sz w:val="32"/>
          <w:szCs w:val="32"/>
        </w:rPr>
        <w:t>号</w:t>
      </w:r>
      <w:r>
        <w:rPr>
          <w:rFonts w:ascii="仿宋" w:eastAsia="仿宋" w:hAnsi="仿宋" w:cs="仿宋"/>
          <w:kern w:val="2"/>
          <w:sz w:val="32"/>
          <w:szCs w:val="32"/>
        </w:rPr>
        <w:t>)</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Times New Roman" w:eastAsia="仿宋_GB2312" w:hAnsi="Times New Roman" w:hint="default"/>
          <w:sz w:val="32"/>
          <w:szCs w:val="32"/>
        </w:rPr>
      </w:pPr>
      <w:r>
        <w:rPr>
          <w:rFonts w:ascii="Times New Roman" w:eastAsia="仿宋_GB2312" w:hAnsi="Times New Roman" w:hint="default"/>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用于指导业务和下乡督查费用。</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7.25</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（二）农膜污染防治资金</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重点用于对全盟重点覆膜地区农膜污染防治工作开展指导、培训及宣传等。</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依据《内蒙古自治区贯彻落实第二轮中央生态环境保护督察报告整改方案》第</w:t>
      </w:r>
      <w:r>
        <w:rPr>
          <w:rFonts w:ascii="仿宋" w:eastAsia="仿宋" w:hAnsi="仿宋" w:cs="仿宋"/>
          <w:kern w:val="2"/>
          <w:sz w:val="32"/>
          <w:szCs w:val="32"/>
        </w:rPr>
        <w:t>73</w:t>
      </w:r>
      <w:r>
        <w:rPr>
          <w:rFonts w:ascii="仿宋" w:eastAsia="仿宋" w:hAnsi="仿宋" w:cs="仿宋"/>
          <w:kern w:val="2"/>
          <w:sz w:val="32"/>
          <w:szCs w:val="32"/>
        </w:rPr>
        <w:t>项“农膜回收利用率偏低”整改措施（四）“各盟市……，将农膜污染防治资金纳入本级财政预算”要求，将农膜污染防治资金列入本级预算。</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主要用于印刷费</w:t>
      </w:r>
      <w:r>
        <w:rPr>
          <w:rFonts w:ascii="仿宋" w:eastAsia="仿宋" w:hAnsi="仿宋" w:cs="仿宋"/>
          <w:kern w:val="2"/>
          <w:sz w:val="32"/>
          <w:szCs w:val="32"/>
        </w:rPr>
        <w:t>、差旅费、培训费、其他交通费等方面支出。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2.9</w:t>
      </w:r>
      <w:r>
        <w:rPr>
          <w:rFonts w:ascii="仿宋" w:eastAsia="仿宋" w:hAnsi="仿宋" w:cs="仿宋"/>
          <w:kern w:val="2"/>
          <w:sz w:val="32"/>
          <w:szCs w:val="32"/>
        </w:rPr>
        <w:t>万元。</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（三）自治区绿色高产高效创建方向</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重点用于对全盟绿色高产高效创建方向工作开展指导产生的相关工作经费等。</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依据内蒙古自治区财政厅关于提前下达</w:t>
      </w:r>
      <w:r>
        <w:rPr>
          <w:rFonts w:ascii="仿宋" w:eastAsia="仿宋" w:hAnsi="仿宋" w:cs="仿宋"/>
          <w:kern w:val="2"/>
          <w:sz w:val="32"/>
          <w:szCs w:val="32"/>
        </w:rPr>
        <w:t>2025</w:t>
      </w:r>
      <w:r>
        <w:rPr>
          <w:rFonts w:ascii="仿宋" w:eastAsia="仿宋" w:hAnsi="仿宋" w:cs="仿宋"/>
          <w:kern w:val="2"/>
          <w:sz w:val="32"/>
          <w:szCs w:val="32"/>
        </w:rPr>
        <w:t>年自治区粮油生产保障资金（绿色高产高效创建方向）的通知。</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主要用于印刷费、差旅费、培训费、其他交通费等方面支出。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5</w:t>
      </w:r>
      <w:r>
        <w:rPr>
          <w:rFonts w:ascii="仿宋" w:eastAsia="仿宋" w:hAnsi="仿宋" w:cs="仿宋"/>
          <w:kern w:val="2"/>
          <w:sz w:val="32"/>
          <w:szCs w:val="32"/>
        </w:rPr>
        <w:t>万元。</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（四）自治区目标价格补贴核查经费</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重点用于对全盟绿色高产高效创建方向工作开展指导产生的相关</w:t>
      </w:r>
      <w:r>
        <w:rPr>
          <w:rFonts w:ascii="仿宋" w:eastAsia="仿宋" w:hAnsi="仿宋" w:cs="仿宋"/>
          <w:kern w:val="2"/>
          <w:sz w:val="32"/>
          <w:szCs w:val="32"/>
        </w:rPr>
        <w:lastRenderedPageBreak/>
        <w:t>工作经费等。</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依据内蒙古自治区财政厅关于提前下达自治区目标价格补贴核查经费的通知（内财贸〔</w:t>
      </w:r>
      <w:r>
        <w:rPr>
          <w:rFonts w:ascii="仿宋" w:eastAsia="仿宋" w:hAnsi="仿宋" w:cs="仿宋"/>
          <w:kern w:val="2"/>
          <w:sz w:val="32"/>
          <w:szCs w:val="32"/>
        </w:rPr>
        <w:t>2023</w:t>
      </w:r>
      <w:r>
        <w:rPr>
          <w:rFonts w:ascii="仿宋" w:eastAsia="仿宋" w:hAnsi="仿宋" w:cs="仿宋"/>
          <w:kern w:val="2"/>
          <w:sz w:val="32"/>
          <w:szCs w:val="32"/>
        </w:rPr>
        <w:t>〕</w:t>
      </w:r>
      <w:r>
        <w:rPr>
          <w:rFonts w:ascii="仿宋" w:eastAsia="仿宋" w:hAnsi="仿宋" w:cs="仿宋"/>
          <w:kern w:val="2"/>
          <w:sz w:val="32"/>
          <w:szCs w:val="32"/>
        </w:rPr>
        <w:t>1860</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主要用于印刷费、差旅费、培训费、其他交通费等方面支出。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1.61</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（五）种植业良法推广经费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用于种植业工作日常指导、监督、检查等方面</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304" w:left="638" w:firstLine="0"/>
        <w:rPr>
          <w:rFonts w:ascii="仿宋" w:eastAsia="仿宋" w:hAnsi="仿宋" w:cs="仿宋" w:hint="default"/>
          <w:kern w:val="2"/>
          <w:sz w:val="32"/>
          <w:szCs w:val="32"/>
        </w:rPr>
      </w:pPr>
      <w:r>
        <w:rPr>
          <w:rFonts w:ascii="仿宋" w:eastAsia="仿宋" w:hAnsi="仿宋" w:cs="仿宋"/>
          <w:kern w:val="2"/>
          <w:sz w:val="32"/>
          <w:szCs w:val="32"/>
        </w:rPr>
        <w:t>自治区</w:t>
      </w:r>
      <w:r>
        <w:rPr>
          <w:rFonts w:ascii="仿宋" w:eastAsia="仿宋" w:hAnsi="仿宋" w:cs="仿宋"/>
          <w:kern w:val="2"/>
          <w:sz w:val="32"/>
          <w:szCs w:val="32"/>
        </w:rPr>
        <w:t>2024</w:t>
      </w:r>
      <w:r>
        <w:rPr>
          <w:rFonts w:ascii="仿宋" w:eastAsia="仿宋" w:hAnsi="仿宋" w:cs="仿宋"/>
          <w:kern w:val="2"/>
          <w:sz w:val="32"/>
          <w:szCs w:val="32"/>
        </w:rPr>
        <w:t>年种植业良种良法推广经费（内财农〔</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243</w:t>
      </w:r>
      <w:r>
        <w:rPr>
          <w:rFonts w:ascii="仿宋" w:eastAsia="仿宋" w:hAnsi="仿宋" w:cs="仿宋"/>
          <w:kern w:val="2"/>
          <w:sz w:val="32"/>
          <w:szCs w:val="32"/>
        </w:rPr>
        <w:t>号）</w:t>
      </w: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660071">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主要用于</w:t>
      </w:r>
      <w:bookmarkStart w:id="0" w:name="_GoBack"/>
      <w:bookmarkEnd w:id="0"/>
      <w:r w:rsidR="000923BF">
        <w:rPr>
          <w:rFonts w:ascii="仿宋" w:eastAsia="仿宋" w:hAnsi="仿宋" w:cs="仿宋"/>
          <w:kern w:val="2"/>
          <w:sz w:val="32"/>
          <w:szCs w:val="32"/>
        </w:rPr>
        <w:t>种植业工作日常指导、监督、检查等方面公出旅费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1.22</w:t>
      </w:r>
      <w:r>
        <w:rPr>
          <w:rFonts w:ascii="仿宋" w:eastAsia="仿宋" w:hAnsi="仿宋" w:cs="仿宋"/>
          <w:kern w:val="2"/>
          <w:sz w:val="32"/>
          <w:szCs w:val="32"/>
        </w:rPr>
        <w:t>万元。</w:t>
      </w:r>
    </w:p>
    <w:p w:rsidR="001B2016" w:rsidRDefault="000923BF">
      <w:pPr>
        <w:pStyle w:val="2"/>
        <w:numPr>
          <w:ilvl w:val="0"/>
          <w:numId w:val="4"/>
        </w:numPr>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动物防疫补助资金</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用于动物防疫强制免疫、强制扑杀、无害化处理等方面的监督检查和宣传工作方面。</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内蒙古自治区财政厅关于提前下达</w:t>
      </w:r>
      <w:r>
        <w:rPr>
          <w:rFonts w:ascii="仿宋" w:eastAsia="仿宋" w:hAnsi="仿宋" w:cs="仿宋"/>
          <w:kern w:val="2"/>
          <w:sz w:val="32"/>
          <w:szCs w:val="32"/>
        </w:rPr>
        <w:t>2025</w:t>
      </w:r>
      <w:r>
        <w:rPr>
          <w:rFonts w:ascii="仿宋" w:eastAsia="仿宋" w:hAnsi="仿宋" w:cs="仿宋"/>
          <w:kern w:val="2"/>
          <w:sz w:val="32"/>
          <w:szCs w:val="32"/>
        </w:rPr>
        <w:t>年自治区农业防灾减灾和水利救灾资金（动物防疫方向）预算的通知（内财农〔</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1646</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根据财政批复办公费主要用于核算日常办公费、差旅费、印刷费等动物防疫相关工作</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29.56</w:t>
      </w:r>
      <w:r>
        <w:rPr>
          <w:rFonts w:ascii="仿宋" w:eastAsia="仿宋" w:hAnsi="仿宋" w:cs="仿宋"/>
          <w:kern w:val="2"/>
          <w:sz w:val="32"/>
          <w:szCs w:val="32"/>
        </w:rPr>
        <w:t>万元。</w:t>
      </w:r>
    </w:p>
    <w:p w:rsidR="001B2016" w:rsidRDefault="000923BF">
      <w:pPr>
        <w:pStyle w:val="2"/>
        <w:numPr>
          <w:ilvl w:val="0"/>
          <w:numId w:val="4"/>
        </w:numPr>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12</w:t>
      </w:r>
      <w:r>
        <w:rPr>
          <w:rFonts w:ascii="仿宋" w:eastAsia="仿宋" w:hAnsi="仿宋" w:cs="仿宋"/>
          <w:kern w:val="2"/>
          <w:sz w:val="32"/>
          <w:szCs w:val="32"/>
        </w:rPr>
        <w:t>个地区浑善达克新能源工厂化种植水培牧草项目及</w:t>
      </w:r>
      <w:r>
        <w:rPr>
          <w:rFonts w:ascii="仿宋" w:eastAsia="仿宋" w:hAnsi="仿宋" w:cs="仿宋"/>
          <w:kern w:val="2"/>
          <w:sz w:val="32"/>
          <w:szCs w:val="32"/>
        </w:rPr>
        <w:t>6</w:t>
      </w:r>
      <w:r>
        <w:rPr>
          <w:rFonts w:ascii="仿宋" w:eastAsia="仿宋" w:hAnsi="仿宋" w:cs="仿宋"/>
          <w:kern w:val="2"/>
          <w:sz w:val="32"/>
          <w:szCs w:val="32"/>
        </w:rPr>
        <w:t>个地区高标准农田建设国债项目</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用于高标准农田建设及</w:t>
      </w:r>
      <w:r>
        <w:rPr>
          <w:rFonts w:ascii="仿宋" w:eastAsia="仿宋" w:hAnsi="仿宋" w:cs="仿宋"/>
          <w:kern w:val="2"/>
          <w:sz w:val="32"/>
          <w:szCs w:val="32"/>
        </w:rPr>
        <w:t>12</w:t>
      </w:r>
      <w:r>
        <w:rPr>
          <w:rFonts w:ascii="仿宋" w:eastAsia="仿宋" w:hAnsi="仿宋" w:cs="仿宋"/>
          <w:kern w:val="2"/>
          <w:sz w:val="32"/>
          <w:szCs w:val="32"/>
        </w:rPr>
        <w:t>个地区浑善达克新能源工厂化种植麦芽鲜草工厂项目工作方面。</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关于提前下达</w:t>
      </w:r>
      <w:r>
        <w:rPr>
          <w:rFonts w:ascii="仿宋" w:eastAsia="仿宋" w:hAnsi="仿宋" w:cs="仿宋"/>
          <w:kern w:val="2"/>
          <w:sz w:val="32"/>
          <w:szCs w:val="32"/>
        </w:rPr>
        <w:t>2024</w:t>
      </w:r>
      <w:r>
        <w:rPr>
          <w:rFonts w:ascii="仿宋" w:eastAsia="仿宋" w:hAnsi="仿宋" w:cs="仿宋"/>
          <w:kern w:val="2"/>
          <w:sz w:val="32"/>
          <w:szCs w:val="32"/>
        </w:rPr>
        <w:t>年自治区预算内基本建设投资预算指标（重大项目前期费）的通知（内财贸〔</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469</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用于高标准农田建设前期费及</w:t>
      </w:r>
      <w:r>
        <w:rPr>
          <w:rFonts w:ascii="仿宋" w:eastAsia="仿宋" w:hAnsi="仿宋" w:cs="仿宋"/>
          <w:kern w:val="2"/>
          <w:sz w:val="32"/>
          <w:szCs w:val="32"/>
        </w:rPr>
        <w:t>12</w:t>
      </w:r>
      <w:r>
        <w:rPr>
          <w:rFonts w:ascii="仿宋" w:eastAsia="仿宋" w:hAnsi="仿宋" w:cs="仿宋"/>
          <w:kern w:val="2"/>
          <w:sz w:val="32"/>
          <w:szCs w:val="32"/>
        </w:rPr>
        <w:t>个地区浑善达克新能源工厂化种植麦芽鲜草工厂项目规划编制</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21</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（八）盟级职称评审成本性支出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用于全盟农牧业系列中初级职称评审工作。</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关于做好</w:t>
      </w:r>
      <w:r>
        <w:rPr>
          <w:rFonts w:ascii="仿宋" w:eastAsia="仿宋" w:hAnsi="仿宋" w:cs="仿宋"/>
          <w:kern w:val="2"/>
          <w:sz w:val="32"/>
          <w:szCs w:val="32"/>
        </w:rPr>
        <w:t>2024</w:t>
      </w:r>
      <w:r>
        <w:rPr>
          <w:rFonts w:ascii="仿宋" w:eastAsia="仿宋" w:hAnsi="仿宋" w:cs="仿宋"/>
          <w:kern w:val="2"/>
          <w:sz w:val="32"/>
          <w:szCs w:val="32"/>
        </w:rPr>
        <w:t>年全盟职称评审工作的通知</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用于全盟农牧业系列中初级职称评审工作方面的评审费支出。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0.3</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（九）农资打假及农畜产品质量安全监管及饲料质量安全监管工作经费</w:t>
      </w:r>
    </w:p>
    <w:p w:rsidR="001B2016" w:rsidRDefault="000923BF">
      <w:pPr>
        <w:pStyle w:val="2"/>
        <w:spacing w:after="0" w:line="600" w:lineRule="exact"/>
        <w:ind w:leftChars="0" w:left="0" w:firstLineChars="300" w:firstLine="96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w:t>
      </w:r>
      <w:r>
        <w:rPr>
          <w:rFonts w:ascii="仿宋" w:eastAsia="仿宋" w:hAnsi="仿宋" w:cs="仿宋"/>
          <w:kern w:val="2"/>
          <w:sz w:val="32"/>
          <w:szCs w:val="32"/>
        </w:rPr>
        <w:t>用于农畜产品质量安全监管的下乡监督检查、协调往返差旅费、宣传费、普法经费等方面；用于农畜产品例行监测、专项监测、监督抽检费；用于检及检测与监管人员培训；用于贯彻落实国家、自治区农牧厅开展的各项专项整治活动，大力整顿和规范农资市场秩序，严厉打击制售假冒伪劣行为，保障农畜产品质量安全。本项目主要用于饲料质量安全监管、瘦肉精监测和企业生产现场检查。</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依据《内蒙古自治区人民政府关于进一步加强食品安全保障工作的通知》</w:t>
      </w:r>
      <w:r>
        <w:rPr>
          <w:rFonts w:ascii="仿宋" w:eastAsia="仿宋" w:hAnsi="仿宋" w:cs="仿宋"/>
          <w:kern w:val="2"/>
          <w:sz w:val="32"/>
          <w:szCs w:val="32"/>
        </w:rPr>
        <w:t>(</w:t>
      </w:r>
      <w:r>
        <w:rPr>
          <w:rFonts w:ascii="仿宋" w:eastAsia="仿宋" w:hAnsi="仿宋" w:cs="仿宋"/>
          <w:kern w:val="2"/>
          <w:sz w:val="32"/>
          <w:szCs w:val="32"/>
        </w:rPr>
        <w:t>内政</w:t>
      </w:r>
      <w:r>
        <w:rPr>
          <w:rFonts w:ascii="仿宋" w:eastAsia="仿宋" w:hAnsi="仿宋" w:cs="仿宋"/>
          <w:kern w:val="2"/>
          <w:sz w:val="32"/>
          <w:szCs w:val="32"/>
        </w:rPr>
        <w:t>发〔</w:t>
      </w:r>
      <w:r>
        <w:rPr>
          <w:rFonts w:ascii="仿宋" w:eastAsia="仿宋" w:hAnsi="仿宋" w:cs="仿宋"/>
          <w:kern w:val="2"/>
          <w:sz w:val="32"/>
          <w:szCs w:val="32"/>
        </w:rPr>
        <w:t>2016</w:t>
      </w:r>
      <w:r>
        <w:rPr>
          <w:rFonts w:ascii="仿宋" w:eastAsia="仿宋" w:hAnsi="仿宋" w:cs="仿宋"/>
          <w:kern w:val="2"/>
          <w:sz w:val="32"/>
          <w:szCs w:val="32"/>
        </w:rPr>
        <w:t>〕</w:t>
      </w:r>
      <w:r>
        <w:rPr>
          <w:rFonts w:ascii="仿宋" w:eastAsia="仿宋" w:hAnsi="仿宋" w:cs="仿宋"/>
          <w:kern w:val="2"/>
          <w:sz w:val="32"/>
          <w:szCs w:val="32"/>
        </w:rPr>
        <w:t>65</w:t>
      </w:r>
      <w:r>
        <w:rPr>
          <w:rFonts w:ascii="仿宋" w:eastAsia="仿宋" w:hAnsi="仿宋" w:cs="仿宋"/>
          <w:kern w:val="2"/>
          <w:sz w:val="32"/>
          <w:szCs w:val="32"/>
        </w:rPr>
        <w:t>号</w:t>
      </w:r>
      <w:r>
        <w:rPr>
          <w:rFonts w:ascii="仿宋" w:eastAsia="仿宋" w:hAnsi="仿宋" w:cs="仿宋"/>
          <w:kern w:val="2"/>
          <w:sz w:val="32"/>
          <w:szCs w:val="32"/>
        </w:rPr>
        <w:t>)</w:t>
      </w:r>
      <w:r>
        <w:rPr>
          <w:rFonts w:ascii="仿宋" w:eastAsia="仿宋" w:hAnsi="仿宋" w:cs="仿宋"/>
          <w:kern w:val="2"/>
          <w:sz w:val="32"/>
          <w:szCs w:val="32"/>
        </w:rPr>
        <w:t>、《中共中央</w:t>
      </w:r>
      <w:r>
        <w:rPr>
          <w:rFonts w:ascii="仿宋" w:eastAsia="仿宋" w:hAnsi="仿宋" w:cs="仿宋"/>
          <w:kern w:val="2"/>
          <w:sz w:val="32"/>
          <w:szCs w:val="32"/>
        </w:rPr>
        <w:t xml:space="preserve"> </w:t>
      </w:r>
      <w:r>
        <w:rPr>
          <w:rFonts w:ascii="仿宋" w:eastAsia="仿宋" w:hAnsi="仿宋" w:cs="仿宋"/>
          <w:kern w:val="2"/>
          <w:sz w:val="32"/>
          <w:szCs w:val="32"/>
        </w:rPr>
        <w:t>国务院关于深化改革加强食品安全工作的意见》文件、内蒙古自治区人民政府关于实行农牧业综合行政执法的实施意见》（内政发〔</w:t>
      </w:r>
      <w:r>
        <w:rPr>
          <w:rFonts w:ascii="仿宋" w:eastAsia="仿宋" w:hAnsi="仿宋" w:cs="仿宋"/>
          <w:kern w:val="2"/>
          <w:sz w:val="32"/>
          <w:szCs w:val="32"/>
        </w:rPr>
        <w:t>2007</w:t>
      </w:r>
      <w:r>
        <w:rPr>
          <w:rFonts w:ascii="仿宋" w:eastAsia="仿宋" w:hAnsi="仿宋" w:cs="仿宋"/>
          <w:kern w:val="2"/>
          <w:sz w:val="32"/>
          <w:szCs w:val="32"/>
        </w:rPr>
        <w:t>〕</w:t>
      </w:r>
      <w:r>
        <w:rPr>
          <w:rFonts w:ascii="仿宋" w:eastAsia="仿宋" w:hAnsi="仿宋" w:cs="仿宋"/>
          <w:kern w:val="2"/>
          <w:sz w:val="32"/>
          <w:szCs w:val="32"/>
        </w:rPr>
        <w:t>34</w:t>
      </w:r>
      <w:r>
        <w:rPr>
          <w:rFonts w:ascii="仿宋" w:eastAsia="仿宋" w:hAnsi="仿宋" w:cs="仿宋"/>
          <w:kern w:val="2"/>
          <w:sz w:val="32"/>
          <w:szCs w:val="32"/>
        </w:rPr>
        <w:t>号）及内蒙古自治区人民政府《关于加强和规范行政执法工作的意见》（内政发〔</w:t>
      </w:r>
      <w:r>
        <w:rPr>
          <w:rFonts w:ascii="仿宋" w:eastAsia="仿宋" w:hAnsi="仿宋" w:cs="仿宋"/>
          <w:kern w:val="2"/>
          <w:sz w:val="32"/>
          <w:szCs w:val="32"/>
        </w:rPr>
        <w:t>2014</w:t>
      </w:r>
      <w:r>
        <w:rPr>
          <w:rFonts w:ascii="仿宋" w:eastAsia="仿宋" w:hAnsi="仿宋" w:cs="仿宋"/>
          <w:kern w:val="2"/>
          <w:sz w:val="32"/>
          <w:szCs w:val="32"/>
        </w:rPr>
        <w:t>〕</w:t>
      </w:r>
      <w:r>
        <w:rPr>
          <w:rFonts w:ascii="仿宋" w:eastAsia="仿宋" w:hAnsi="仿宋" w:cs="仿宋"/>
          <w:kern w:val="2"/>
          <w:sz w:val="32"/>
          <w:szCs w:val="32"/>
        </w:rPr>
        <w:t>5</w:t>
      </w:r>
      <w:r>
        <w:rPr>
          <w:rFonts w:ascii="仿宋" w:eastAsia="仿宋" w:hAnsi="仿宋" w:cs="仿宋"/>
          <w:kern w:val="2"/>
          <w:sz w:val="32"/>
          <w:szCs w:val="32"/>
        </w:rPr>
        <w:t>号）文件要求。</w:t>
      </w:r>
      <w:r>
        <w:rPr>
          <w:rFonts w:ascii="仿宋" w:eastAsia="仿宋" w:hAnsi="仿宋" w:cs="仿宋"/>
          <w:kern w:val="2"/>
          <w:sz w:val="32"/>
          <w:szCs w:val="32"/>
        </w:rPr>
        <w:t xml:space="preserve">  </w:t>
      </w:r>
      <w:r>
        <w:rPr>
          <w:rFonts w:ascii="仿宋" w:eastAsia="仿宋" w:hAnsi="仿宋" w:cs="仿宋"/>
          <w:kern w:val="2"/>
          <w:sz w:val="32"/>
          <w:szCs w:val="32"/>
        </w:rPr>
        <w:t>关于印发《内蒙古自治区</w:t>
      </w:r>
      <w:r>
        <w:rPr>
          <w:rFonts w:ascii="仿宋" w:eastAsia="仿宋" w:hAnsi="仿宋" w:cs="仿宋"/>
          <w:kern w:val="2"/>
          <w:sz w:val="32"/>
          <w:szCs w:val="32"/>
        </w:rPr>
        <w:t>2023</w:t>
      </w:r>
      <w:r>
        <w:rPr>
          <w:rFonts w:ascii="仿宋" w:eastAsia="仿宋" w:hAnsi="仿宋" w:cs="仿宋"/>
          <w:kern w:val="2"/>
          <w:sz w:val="32"/>
          <w:szCs w:val="32"/>
        </w:rPr>
        <w:t>年饲料质量安全监管工作方案》的通知（内农牧畜发〔</w:t>
      </w:r>
      <w:r>
        <w:rPr>
          <w:rFonts w:ascii="仿宋" w:eastAsia="仿宋" w:hAnsi="仿宋" w:cs="仿宋"/>
          <w:kern w:val="2"/>
          <w:sz w:val="32"/>
          <w:szCs w:val="32"/>
        </w:rPr>
        <w:t>2023</w:t>
      </w:r>
      <w:r>
        <w:rPr>
          <w:rFonts w:ascii="仿宋" w:eastAsia="仿宋" w:hAnsi="仿宋" w:cs="仿宋"/>
          <w:kern w:val="2"/>
          <w:sz w:val="32"/>
          <w:szCs w:val="32"/>
        </w:rPr>
        <w:t>〕</w:t>
      </w:r>
      <w:r>
        <w:rPr>
          <w:rFonts w:ascii="仿宋" w:eastAsia="仿宋" w:hAnsi="仿宋" w:cs="仿宋"/>
          <w:kern w:val="2"/>
          <w:sz w:val="32"/>
          <w:szCs w:val="32"/>
        </w:rPr>
        <w:t>61</w:t>
      </w:r>
      <w:r>
        <w:rPr>
          <w:rFonts w:ascii="仿宋" w:eastAsia="仿宋" w:hAnsi="仿宋" w:cs="仿宋"/>
          <w:kern w:val="2"/>
          <w:sz w:val="32"/>
          <w:szCs w:val="32"/>
        </w:rPr>
        <w:t>号）、自治区饲料产品安全监管检测经费。</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用于指导业务和下乡督查费用。</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2024</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2024</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70.86</w:t>
      </w:r>
      <w:r>
        <w:rPr>
          <w:rFonts w:ascii="仿宋" w:eastAsia="仿宋" w:hAnsi="仿宋" w:cs="仿宋"/>
          <w:kern w:val="2"/>
          <w:sz w:val="32"/>
          <w:szCs w:val="32"/>
        </w:rPr>
        <w:t>万元。</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（十）种质资源普查项目及华西牛持续选育与良种推广技术服务费用</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项目概述</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用于种质资源普查工作日常指导、监督、检查等方面及华西牛推广认定等方面。</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立项依据</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内蒙古自治区财政厅关于下达</w:t>
      </w:r>
      <w:r>
        <w:rPr>
          <w:rFonts w:ascii="仿宋" w:eastAsia="仿宋" w:hAnsi="仿宋" w:cs="仿宋" w:hint="eastAsia"/>
          <w:bCs/>
          <w:sz w:val="32"/>
          <w:szCs w:val="32"/>
        </w:rPr>
        <w:t>024</w:t>
      </w:r>
      <w:r>
        <w:rPr>
          <w:rFonts w:ascii="仿宋" w:eastAsia="仿宋" w:hAnsi="仿宋" w:cs="仿宋" w:hint="eastAsia"/>
          <w:bCs/>
          <w:sz w:val="32"/>
          <w:szCs w:val="32"/>
        </w:rPr>
        <w:t>年自治区农牧业产业发展资金</w:t>
      </w:r>
      <w:r>
        <w:rPr>
          <w:rFonts w:ascii="仿宋" w:eastAsia="仿宋" w:hAnsi="仿宋" w:cs="仿宋" w:hint="eastAsia"/>
          <w:bCs/>
          <w:sz w:val="32"/>
          <w:szCs w:val="32"/>
        </w:rPr>
        <w:t>的</w:t>
      </w:r>
      <w:r>
        <w:rPr>
          <w:rFonts w:ascii="仿宋" w:eastAsia="仿宋" w:hAnsi="仿宋" w:cs="仿宋" w:hint="eastAsia"/>
          <w:bCs/>
          <w:sz w:val="32"/>
          <w:szCs w:val="32"/>
        </w:rPr>
        <w:t>通知（内财农【</w:t>
      </w:r>
      <w:r>
        <w:rPr>
          <w:rFonts w:ascii="仿宋" w:eastAsia="仿宋" w:hAnsi="仿宋" w:cs="仿宋" w:hint="eastAsia"/>
          <w:bCs/>
          <w:sz w:val="32"/>
          <w:szCs w:val="32"/>
        </w:rPr>
        <w:t>2023</w:t>
      </w:r>
      <w:r>
        <w:rPr>
          <w:rFonts w:ascii="仿宋" w:eastAsia="仿宋" w:hAnsi="仿宋" w:cs="仿宋" w:hint="eastAsia"/>
          <w:bCs/>
          <w:sz w:val="32"/>
          <w:szCs w:val="32"/>
        </w:rPr>
        <w:t>】</w:t>
      </w:r>
      <w:r>
        <w:rPr>
          <w:rFonts w:ascii="仿宋" w:eastAsia="仿宋" w:hAnsi="仿宋" w:cs="仿宋" w:hint="eastAsia"/>
          <w:bCs/>
          <w:sz w:val="32"/>
          <w:szCs w:val="32"/>
        </w:rPr>
        <w:t>1761</w:t>
      </w:r>
      <w:r>
        <w:rPr>
          <w:rFonts w:ascii="仿宋" w:eastAsia="仿宋" w:hAnsi="仿宋" w:cs="仿宋" w:hint="eastAsia"/>
          <w:bCs/>
          <w:sz w:val="32"/>
          <w:szCs w:val="32"/>
        </w:rPr>
        <w:t>号）</w:t>
      </w:r>
      <w:r>
        <w:rPr>
          <w:rFonts w:ascii="仿宋" w:eastAsia="仿宋" w:hAnsi="仿宋" w:cs="仿宋" w:hint="eastAsia"/>
          <w:bCs/>
          <w:sz w:val="32"/>
          <w:szCs w:val="32"/>
        </w:rPr>
        <w:t>及《加快形成华西牛产业优势工作方案（</w:t>
      </w:r>
      <w:r>
        <w:rPr>
          <w:rFonts w:ascii="仿宋" w:eastAsia="仿宋" w:hAnsi="仿宋" w:cs="仿宋" w:hint="eastAsia"/>
          <w:bCs/>
          <w:sz w:val="32"/>
          <w:szCs w:val="32"/>
        </w:rPr>
        <w:t>2022</w:t>
      </w:r>
      <w:r>
        <w:rPr>
          <w:rFonts w:ascii="仿宋" w:eastAsia="仿宋" w:hAnsi="仿宋" w:cs="仿宋" w:hint="eastAsia"/>
          <w:bCs/>
          <w:sz w:val="32"/>
          <w:szCs w:val="32"/>
        </w:rPr>
        <w:t>—</w:t>
      </w:r>
      <w:r>
        <w:rPr>
          <w:rFonts w:ascii="仿宋" w:eastAsia="仿宋" w:hAnsi="仿宋" w:cs="仿宋" w:hint="eastAsia"/>
          <w:bCs/>
          <w:sz w:val="32"/>
          <w:szCs w:val="32"/>
        </w:rPr>
        <w:t>2025</w:t>
      </w:r>
      <w:r>
        <w:rPr>
          <w:rFonts w:ascii="仿宋" w:eastAsia="仿宋" w:hAnsi="仿宋" w:cs="仿宋" w:hint="eastAsia"/>
          <w:bCs/>
          <w:sz w:val="32"/>
          <w:szCs w:val="32"/>
        </w:rPr>
        <w:t>年）》，规划了我盟发展目标</w:t>
      </w:r>
      <w:r>
        <w:rPr>
          <w:rFonts w:ascii="仿宋" w:eastAsia="仿宋" w:hAnsi="仿宋" w:cs="仿宋" w:hint="eastAsia"/>
          <w:bCs/>
          <w:sz w:val="32"/>
          <w:szCs w:val="32"/>
        </w:rPr>
        <w:t>,</w:t>
      </w:r>
      <w:r>
        <w:rPr>
          <w:rFonts w:ascii="仿宋" w:eastAsia="仿宋" w:hAnsi="仿宋" w:cs="仿宋" w:hint="eastAsia"/>
          <w:bCs/>
          <w:sz w:val="32"/>
          <w:szCs w:val="32"/>
        </w:rPr>
        <w:t>并与北京畜牧兽医研究报签订了三年“华西牛持续选育与良种推广合作协议”</w:t>
      </w:r>
      <w:r>
        <w:rPr>
          <w:rFonts w:ascii="仿宋" w:eastAsia="仿宋" w:hAnsi="仿宋" w:cs="仿宋" w:hint="eastAsia"/>
          <w:bCs/>
          <w:sz w:val="32"/>
          <w:szCs w:val="32"/>
        </w:rPr>
        <w:t>(2022</w:t>
      </w:r>
      <w:r>
        <w:rPr>
          <w:rFonts w:ascii="仿宋" w:eastAsia="仿宋" w:hAnsi="仿宋" w:cs="仿宋" w:hint="eastAsia"/>
          <w:bCs/>
          <w:sz w:val="32"/>
          <w:szCs w:val="32"/>
        </w:rPr>
        <w:t>年第</w:t>
      </w:r>
      <w:r>
        <w:rPr>
          <w:rFonts w:ascii="仿宋" w:eastAsia="仿宋" w:hAnsi="仿宋" w:cs="仿宋" w:hint="eastAsia"/>
          <w:bCs/>
          <w:sz w:val="32"/>
          <w:szCs w:val="32"/>
        </w:rPr>
        <w:t>34</w:t>
      </w:r>
      <w:r>
        <w:rPr>
          <w:rFonts w:ascii="仿宋" w:eastAsia="仿宋" w:hAnsi="仿宋" w:cs="仿宋" w:hint="eastAsia"/>
          <w:bCs/>
          <w:sz w:val="32"/>
          <w:szCs w:val="32"/>
        </w:rPr>
        <w:t>次常务会纪要</w:t>
      </w:r>
      <w:r>
        <w:rPr>
          <w:rFonts w:ascii="仿宋" w:eastAsia="仿宋" w:hAnsi="仿宋" w:cs="仿宋" w:hint="eastAsia"/>
          <w:bCs/>
          <w:sz w:val="32"/>
          <w:szCs w:val="32"/>
        </w:rPr>
        <w:t>)</w:t>
      </w:r>
      <w:r>
        <w:rPr>
          <w:rFonts w:ascii="仿宋" w:eastAsia="仿宋" w:hAnsi="仿宋" w:cs="仿宋" w:hint="eastAsia"/>
          <w:bCs/>
          <w:sz w:val="32"/>
          <w:szCs w:val="32"/>
        </w:rPr>
        <w:t>。中国农业科学院北京畜牧兽医研究所为华西牛主体培育单位，其肉牛选育与推广技术在国内畜牧科技创新方面具有领先优势，具有多项相关专利，可确保华西牛推广与选育工作的顺利进行，符合单一来源采购要求。</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实施主体</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锡林郭勒盟农牧局</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4.</w:t>
      </w:r>
      <w:r>
        <w:rPr>
          <w:rFonts w:ascii="仿宋" w:eastAsia="仿宋" w:hAnsi="仿宋" w:cs="仿宋" w:hint="eastAsia"/>
          <w:bCs/>
          <w:sz w:val="32"/>
          <w:szCs w:val="32"/>
        </w:rPr>
        <w:t>实施方案</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用于指导业务和下乡督查费用及华西牛推广服务。</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实施周期</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自</w:t>
      </w:r>
      <w:r>
        <w:rPr>
          <w:rFonts w:ascii="仿宋" w:eastAsia="仿宋" w:hAnsi="仿宋" w:cs="仿宋" w:hint="eastAsia"/>
          <w:bCs/>
          <w:sz w:val="32"/>
          <w:szCs w:val="32"/>
        </w:rPr>
        <w:t>2025</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日至</w:t>
      </w:r>
      <w:r>
        <w:rPr>
          <w:rFonts w:ascii="仿宋" w:eastAsia="仿宋" w:hAnsi="仿宋" w:cs="仿宋" w:hint="eastAsia"/>
          <w:bCs/>
          <w:sz w:val="32"/>
          <w:szCs w:val="32"/>
        </w:rPr>
        <w:t>20</w:t>
      </w:r>
      <w:r>
        <w:rPr>
          <w:rFonts w:ascii="仿宋" w:eastAsia="仿宋" w:hAnsi="仿宋" w:cs="仿宋" w:hint="eastAsia"/>
          <w:bCs/>
          <w:sz w:val="32"/>
          <w:szCs w:val="32"/>
        </w:rPr>
        <w:t>25</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31</w:t>
      </w:r>
      <w:r>
        <w:rPr>
          <w:rFonts w:ascii="仿宋" w:eastAsia="仿宋" w:hAnsi="仿宋" w:cs="仿宋" w:hint="eastAsia"/>
          <w:bCs/>
          <w:sz w:val="32"/>
          <w:szCs w:val="32"/>
        </w:rPr>
        <w:t>日。</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年度预算安排</w:t>
      </w:r>
      <w:r>
        <w:rPr>
          <w:rFonts w:ascii="仿宋" w:eastAsia="仿宋" w:hAnsi="仿宋" w:cs="仿宋" w:hint="eastAsia"/>
          <w:bCs/>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w:t>
      </w:r>
      <w:r>
        <w:rPr>
          <w:rFonts w:ascii="仿宋" w:eastAsia="仿宋" w:hAnsi="仿宋" w:cs="仿宋" w:hint="eastAsia"/>
          <w:bCs/>
          <w:sz w:val="32"/>
          <w:szCs w:val="32"/>
        </w:rPr>
        <w:t>5</w:t>
      </w:r>
      <w:r>
        <w:rPr>
          <w:rFonts w:ascii="仿宋" w:eastAsia="仿宋" w:hAnsi="仿宋" w:cs="仿宋" w:hint="eastAsia"/>
          <w:bCs/>
          <w:sz w:val="32"/>
          <w:szCs w:val="32"/>
        </w:rPr>
        <w:t>年该项目预算</w:t>
      </w:r>
      <w:r>
        <w:rPr>
          <w:rFonts w:ascii="仿宋" w:eastAsia="仿宋" w:hAnsi="仿宋" w:cs="仿宋" w:hint="eastAsia"/>
          <w:bCs/>
          <w:sz w:val="32"/>
          <w:szCs w:val="32"/>
        </w:rPr>
        <w:t>206.83</w:t>
      </w:r>
      <w:r>
        <w:rPr>
          <w:rFonts w:ascii="仿宋" w:eastAsia="仿宋" w:hAnsi="仿宋" w:cs="仿宋" w:hint="eastAsia"/>
          <w:bCs/>
          <w:sz w:val="32"/>
          <w:szCs w:val="32"/>
        </w:rPr>
        <w:t>万</w:t>
      </w:r>
      <w:r>
        <w:rPr>
          <w:rFonts w:ascii="仿宋" w:eastAsia="仿宋" w:hAnsi="仿宋" w:cs="仿宋" w:hint="eastAsia"/>
          <w:bCs/>
          <w:sz w:val="32"/>
          <w:szCs w:val="32"/>
        </w:rPr>
        <w:t>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highlight w:val="cyan"/>
        </w:rPr>
      </w:pPr>
      <w:r>
        <w:rPr>
          <w:rFonts w:ascii="仿宋" w:eastAsia="仿宋" w:hAnsi="仿宋" w:cs="仿宋"/>
          <w:kern w:val="2"/>
          <w:sz w:val="32"/>
          <w:szCs w:val="32"/>
        </w:rPr>
        <w:t>（十一）</w:t>
      </w:r>
      <w:r>
        <w:rPr>
          <w:rFonts w:ascii="仿宋" w:eastAsia="仿宋" w:hAnsi="仿宋" w:cs="仿宋"/>
          <w:kern w:val="2"/>
          <w:sz w:val="32"/>
          <w:szCs w:val="32"/>
        </w:rPr>
        <w:t xml:space="preserve"> </w:t>
      </w:r>
      <w:r>
        <w:rPr>
          <w:rFonts w:ascii="仿宋" w:eastAsia="仿宋" w:hAnsi="仿宋" w:cs="仿宋"/>
          <w:kern w:val="2"/>
          <w:sz w:val="32"/>
          <w:szCs w:val="32"/>
        </w:rPr>
        <w:t>农业经营主体农技推广</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项目概述</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选派专业技术人才以大力发展现代农牧业为主线，深入田间地头，及时为农牧户、基层农牧业技术人员、种养殖大户解决农牧业方面的技术难题。培训一支懂技术、头脑活、会经营、善管理，能带动周边农牧民共同致富的农村牧区实用人才带头人队伍。</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立项依据</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关于印发《</w:t>
      </w:r>
      <w:r>
        <w:rPr>
          <w:rFonts w:ascii="仿宋" w:eastAsia="仿宋" w:hAnsi="仿宋" w:cs="仿宋" w:hint="eastAsia"/>
          <w:sz w:val="32"/>
          <w:szCs w:val="32"/>
        </w:rPr>
        <w:t>2024</w:t>
      </w:r>
      <w:r>
        <w:rPr>
          <w:rFonts w:ascii="仿宋" w:eastAsia="仿宋" w:hAnsi="仿宋" w:cs="仿宋" w:hint="eastAsia"/>
          <w:sz w:val="32"/>
          <w:szCs w:val="32"/>
        </w:rPr>
        <w:t>中央农业经营主体（农技推广）》（内财农〔</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509</w:t>
      </w:r>
      <w:r>
        <w:rPr>
          <w:rFonts w:ascii="仿宋" w:eastAsia="仿宋" w:hAnsi="仿宋" w:cs="仿宋" w:hint="eastAsia"/>
          <w:sz w:val="32"/>
          <w:szCs w:val="32"/>
        </w:rPr>
        <w:t>）</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实施主体</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锡林郭勒盟农牧局</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实施方案</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主要用于差旅费、培训费、其他交通费等方面支出。</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实施周期</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年度预算安排</w:t>
      </w:r>
      <w:r>
        <w:rPr>
          <w:rFonts w:ascii="仿宋" w:eastAsia="仿宋" w:hAnsi="仿宋" w:cs="仿宋" w:hint="eastAsia"/>
          <w:sz w:val="32"/>
          <w:szCs w:val="32"/>
        </w:rPr>
        <w:t xml:space="preserve"> </w:t>
      </w:r>
    </w:p>
    <w:p w:rsidR="001B2016" w:rsidRDefault="000923BF">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2025</w:t>
      </w:r>
      <w:r>
        <w:rPr>
          <w:rFonts w:ascii="仿宋" w:eastAsia="仿宋" w:hAnsi="仿宋" w:cs="仿宋" w:hint="eastAsia"/>
          <w:sz w:val="32"/>
          <w:szCs w:val="32"/>
        </w:rPr>
        <w:t>年该项目预算</w:t>
      </w:r>
      <w:r>
        <w:rPr>
          <w:rFonts w:ascii="仿宋" w:eastAsia="仿宋" w:hAnsi="仿宋" w:cs="仿宋" w:hint="eastAsia"/>
          <w:sz w:val="32"/>
          <w:szCs w:val="32"/>
        </w:rPr>
        <w:t>25.5</w:t>
      </w:r>
      <w:r>
        <w:rPr>
          <w:rFonts w:ascii="仿宋" w:eastAsia="仿宋" w:hAnsi="仿宋" w:cs="仿宋" w:hint="eastAsia"/>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（十二）良种肉牛产业发展扶持项目资金及肉牛精深加工产业链发展</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良种肉牛产业发展扶持项目资金及肉牛精深加工产业链发展等相关工作经费。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行署</w:t>
      </w:r>
      <w:r>
        <w:rPr>
          <w:rFonts w:ascii="仿宋" w:eastAsia="仿宋" w:hAnsi="仿宋" w:cs="仿宋"/>
          <w:kern w:val="2"/>
          <w:sz w:val="32"/>
          <w:szCs w:val="32"/>
        </w:rPr>
        <w:t>2024</w:t>
      </w:r>
      <w:r>
        <w:rPr>
          <w:rFonts w:ascii="仿宋" w:eastAsia="仿宋" w:hAnsi="仿宋" w:cs="仿宋"/>
          <w:kern w:val="2"/>
          <w:sz w:val="32"/>
          <w:szCs w:val="32"/>
        </w:rPr>
        <w:t>年第</w:t>
      </w:r>
      <w:r>
        <w:rPr>
          <w:rFonts w:ascii="仿宋" w:eastAsia="仿宋" w:hAnsi="仿宋" w:cs="仿宋"/>
          <w:kern w:val="2"/>
          <w:sz w:val="32"/>
          <w:szCs w:val="32"/>
        </w:rPr>
        <w:t>5</w:t>
      </w:r>
      <w:r>
        <w:rPr>
          <w:rFonts w:ascii="仿宋" w:eastAsia="仿宋" w:hAnsi="仿宋" w:cs="仿宋"/>
          <w:kern w:val="2"/>
          <w:sz w:val="32"/>
          <w:szCs w:val="32"/>
        </w:rPr>
        <w:t>次常务会纪要和《锡林郭勒盟行政公署办公室关于印发锡林郭勒盟优质良种肉牛发展扶持办法（试行）的通知》（锡署办发〔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14</w:t>
      </w:r>
      <w:r>
        <w:rPr>
          <w:rFonts w:ascii="仿宋" w:eastAsia="仿宋" w:hAnsi="仿宋" w:cs="仿宋"/>
          <w:kern w:val="2"/>
          <w:sz w:val="32"/>
          <w:szCs w:val="32"/>
        </w:rPr>
        <w:t>号）、预算安排依据行署</w:t>
      </w:r>
      <w:r>
        <w:rPr>
          <w:rFonts w:ascii="仿宋" w:eastAsia="仿宋" w:hAnsi="仿宋" w:cs="仿宋"/>
          <w:kern w:val="2"/>
          <w:sz w:val="32"/>
          <w:szCs w:val="32"/>
        </w:rPr>
        <w:t>2024</w:t>
      </w:r>
      <w:r>
        <w:rPr>
          <w:rFonts w:ascii="仿宋" w:eastAsia="仿宋" w:hAnsi="仿宋" w:cs="仿宋"/>
          <w:kern w:val="2"/>
          <w:sz w:val="32"/>
          <w:szCs w:val="32"/>
        </w:rPr>
        <w:t>年第</w:t>
      </w:r>
      <w:r>
        <w:rPr>
          <w:rFonts w:ascii="仿宋" w:eastAsia="仿宋" w:hAnsi="仿宋" w:cs="仿宋"/>
          <w:kern w:val="2"/>
          <w:sz w:val="32"/>
          <w:szCs w:val="32"/>
        </w:rPr>
        <w:t>5</w:t>
      </w:r>
      <w:r>
        <w:rPr>
          <w:rFonts w:ascii="仿宋" w:eastAsia="仿宋" w:hAnsi="仿宋" w:cs="仿宋"/>
          <w:kern w:val="2"/>
          <w:sz w:val="32"/>
          <w:szCs w:val="32"/>
        </w:rPr>
        <w:t>次常务会纪要和锡林郭勒盟行政公署办公室关于印发《锡林郭勒盟促进肉牛精深加工产业链发展若干政策措施（暂行）相关实施细则的通知》（锡署办发〔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13</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盟本级工作经费用于推进肉牛产业发展各类培训、会议、指导、督查、调研、聘请第三方验收、往返差旅费、宣传等相关工作经费。</w:t>
      </w:r>
      <w:r>
        <w:rPr>
          <w:rFonts w:ascii="仿宋" w:eastAsia="仿宋" w:hAnsi="仿宋" w:cs="仿宋"/>
          <w:kern w:val="2"/>
          <w:sz w:val="32"/>
          <w:szCs w:val="32"/>
        </w:rPr>
        <w:t>"</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24.01</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（十三）高标准农田项目管理与管护费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本项目主要用于高标准农田监督检查工作。</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依据农业农村部《农田建设项目管理办法》（农业农村部令</w:t>
      </w:r>
      <w:r>
        <w:rPr>
          <w:rFonts w:ascii="仿宋" w:eastAsia="仿宋" w:hAnsi="仿宋" w:cs="仿宋"/>
          <w:kern w:val="2"/>
          <w:sz w:val="32"/>
          <w:szCs w:val="32"/>
        </w:rPr>
        <w:t>2019</w:t>
      </w:r>
      <w:r>
        <w:rPr>
          <w:rFonts w:ascii="仿宋" w:eastAsia="仿宋" w:hAnsi="仿宋" w:cs="仿宋"/>
          <w:kern w:val="2"/>
          <w:sz w:val="32"/>
          <w:szCs w:val="32"/>
        </w:rPr>
        <w:t>年第</w:t>
      </w:r>
      <w:r>
        <w:rPr>
          <w:rFonts w:ascii="仿宋" w:eastAsia="仿宋" w:hAnsi="仿宋" w:cs="仿宋"/>
          <w:kern w:val="2"/>
          <w:sz w:val="32"/>
          <w:szCs w:val="32"/>
        </w:rPr>
        <w:t>4</w:t>
      </w:r>
      <w:r>
        <w:rPr>
          <w:rFonts w:ascii="仿宋" w:eastAsia="仿宋" w:hAnsi="仿宋" w:cs="仿宋"/>
          <w:kern w:val="2"/>
          <w:sz w:val="32"/>
          <w:szCs w:val="32"/>
        </w:rPr>
        <w:t>号）、财政部《农田建设补助资金管理办法》（财农〔</w:t>
      </w:r>
      <w:r>
        <w:rPr>
          <w:rFonts w:ascii="仿宋" w:eastAsia="仿宋" w:hAnsi="仿宋" w:cs="仿宋"/>
          <w:kern w:val="2"/>
          <w:sz w:val="32"/>
          <w:szCs w:val="32"/>
        </w:rPr>
        <w:t>2019</w:t>
      </w:r>
      <w:r>
        <w:rPr>
          <w:rFonts w:ascii="仿宋" w:eastAsia="仿宋" w:hAnsi="仿宋" w:cs="仿宋"/>
          <w:kern w:val="2"/>
          <w:sz w:val="32"/>
          <w:szCs w:val="32"/>
        </w:rPr>
        <w:t>〕</w:t>
      </w:r>
      <w:r>
        <w:rPr>
          <w:rFonts w:ascii="仿宋" w:eastAsia="仿宋" w:hAnsi="仿宋" w:cs="仿宋"/>
          <w:kern w:val="2"/>
          <w:sz w:val="32"/>
          <w:szCs w:val="32"/>
        </w:rPr>
        <w:t>46</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根据高标准农田业务预算</w:t>
      </w:r>
      <w:r>
        <w:rPr>
          <w:rFonts w:ascii="仿宋" w:eastAsia="仿宋" w:hAnsi="仿宋" w:cs="仿宋"/>
          <w:kern w:val="2"/>
          <w:sz w:val="32"/>
          <w:szCs w:val="32"/>
        </w:rPr>
        <w:t xml:space="preserve"> </w:t>
      </w:r>
      <w:r>
        <w:rPr>
          <w:rFonts w:ascii="仿宋" w:eastAsia="仿宋" w:hAnsi="仿宋" w:cs="仿宋"/>
          <w:kern w:val="2"/>
          <w:sz w:val="32"/>
          <w:szCs w:val="32"/>
        </w:rPr>
        <w:t>，主要用于核算日常差旅费、印刷费、其他交通费用、公务用车运行维护费等。</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48.5</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（十四）华永胜同志康复治疗费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本项目用于华永胜同志康复治疗。</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按照《锡林郭勒盟行政公署盟长办公会议纪要》（〔</w:t>
      </w:r>
      <w:r>
        <w:rPr>
          <w:rFonts w:ascii="仿宋" w:eastAsia="仿宋" w:hAnsi="仿宋" w:cs="仿宋"/>
          <w:kern w:val="2"/>
          <w:sz w:val="32"/>
          <w:szCs w:val="32"/>
        </w:rPr>
        <w:t>2022</w:t>
      </w:r>
      <w:r>
        <w:rPr>
          <w:rFonts w:ascii="仿宋" w:eastAsia="仿宋" w:hAnsi="仿宋" w:cs="仿宋"/>
          <w:kern w:val="2"/>
          <w:sz w:val="32"/>
          <w:szCs w:val="32"/>
        </w:rPr>
        <w:t>〕</w:t>
      </w:r>
      <w:r>
        <w:rPr>
          <w:rFonts w:ascii="仿宋" w:eastAsia="仿宋" w:hAnsi="仿宋" w:cs="仿宋"/>
          <w:kern w:val="2"/>
          <w:sz w:val="32"/>
          <w:szCs w:val="32"/>
        </w:rPr>
        <w:t>6</w:t>
      </w:r>
      <w:r>
        <w:rPr>
          <w:rFonts w:ascii="仿宋" w:eastAsia="仿宋" w:hAnsi="仿宋" w:cs="仿宋"/>
          <w:kern w:val="2"/>
          <w:sz w:val="32"/>
          <w:szCs w:val="32"/>
        </w:rPr>
        <w:t>号）议定，由盟乡村振兴局负责，根据华永胜同志治疗实际情况，积极申请预算安排专项资金，努力保证康复治疗所需费用，切实解除华永胜</w:t>
      </w:r>
      <w:r>
        <w:rPr>
          <w:rFonts w:ascii="仿宋" w:eastAsia="仿宋" w:hAnsi="仿宋" w:cs="仿宋"/>
          <w:kern w:val="2"/>
          <w:sz w:val="32"/>
          <w:szCs w:val="32"/>
        </w:rPr>
        <w:lastRenderedPageBreak/>
        <w:t>同志及其家属的后顾之忧。</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本项目用于华永胜同志康复治疗。</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378.09</w:t>
      </w:r>
      <w:r>
        <w:rPr>
          <w:rFonts w:ascii="仿宋" w:eastAsia="仿宋" w:hAnsi="仿宋" w:cs="仿宋"/>
          <w:kern w:val="2"/>
          <w:sz w:val="32"/>
          <w:szCs w:val="32"/>
        </w:rPr>
        <w:t>万元。</w:t>
      </w:r>
    </w:p>
    <w:p w:rsidR="001B2016" w:rsidRDefault="000923BF">
      <w:pPr>
        <w:pStyle w:val="2"/>
        <w:numPr>
          <w:ilvl w:val="0"/>
          <w:numId w:val="5"/>
        </w:numPr>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盟本级“扶贫志”编制工作经费</w:t>
      </w:r>
    </w:p>
    <w:p w:rsidR="001B2016" w:rsidRDefault="000923BF">
      <w:pPr>
        <w:pStyle w:val="2"/>
        <w:spacing w:after="0" w:line="600" w:lineRule="exact"/>
        <w:ind w:firstLineChars="100" w:firstLine="32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组织编纂了《锡林郭勒盟志</w:t>
      </w:r>
      <w:r>
        <w:rPr>
          <w:rFonts w:ascii="仿宋" w:eastAsia="仿宋" w:hAnsi="仿宋" w:cs="仿宋"/>
          <w:kern w:val="2"/>
          <w:sz w:val="32"/>
          <w:szCs w:val="32"/>
        </w:rPr>
        <w:t xml:space="preserve"> </w:t>
      </w:r>
      <w:r>
        <w:rPr>
          <w:rFonts w:ascii="仿宋" w:eastAsia="仿宋" w:hAnsi="仿宋" w:cs="仿宋"/>
          <w:kern w:val="2"/>
          <w:sz w:val="32"/>
          <w:szCs w:val="32"/>
        </w:rPr>
        <w:t>扶贫志》（</w:t>
      </w:r>
      <w:r>
        <w:rPr>
          <w:rFonts w:ascii="仿宋" w:eastAsia="仿宋" w:hAnsi="仿宋" w:cs="仿宋"/>
          <w:kern w:val="2"/>
          <w:sz w:val="32"/>
          <w:szCs w:val="32"/>
        </w:rPr>
        <w:t>2011-2023</w:t>
      </w:r>
      <w:r>
        <w:rPr>
          <w:rFonts w:ascii="仿宋" w:eastAsia="仿宋" w:hAnsi="仿宋" w:cs="仿宋"/>
          <w:kern w:val="2"/>
          <w:sz w:val="32"/>
          <w:szCs w:val="32"/>
        </w:rPr>
        <w:t>）。</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720"/>
        <w:rPr>
          <w:rFonts w:ascii="仿宋_GB2312" w:eastAsia="仿宋_GB2312" w:hAnsi="仿宋_GB2312" w:cs="仿宋_GB2312" w:hint="default"/>
          <w:spacing w:val="20"/>
          <w:sz w:val="32"/>
          <w:szCs w:val="32"/>
        </w:rPr>
      </w:pPr>
      <w:r>
        <w:rPr>
          <w:rFonts w:ascii="仿宋_GB2312" w:eastAsia="仿宋_GB2312" w:hAnsi="仿宋_GB2312" w:cs="仿宋_GB2312"/>
          <w:spacing w:val="20"/>
          <w:sz w:val="32"/>
          <w:szCs w:val="32"/>
        </w:rPr>
        <w:t>按照国家《关于实施中国扶贫志编纂工程和中国全面小康志编纂工程的若干意见》和自治区《内蒙古自治区扶贫志编纂工程实施方案》</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本项目用于组织编纂了《锡林郭勒盟志</w:t>
      </w:r>
      <w:r>
        <w:rPr>
          <w:rFonts w:ascii="仿宋" w:eastAsia="仿宋" w:hAnsi="仿宋" w:cs="仿宋"/>
          <w:kern w:val="2"/>
          <w:sz w:val="32"/>
          <w:szCs w:val="32"/>
        </w:rPr>
        <w:t xml:space="preserve"> </w:t>
      </w:r>
      <w:r>
        <w:rPr>
          <w:rFonts w:ascii="仿宋" w:eastAsia="仿宋" w:hAnsi="仿宋" w:cs="仿宋"/>
          <w:kern w:val="2"/>
          <w:sz w:val="32"/>
          <w:szCs w:val="32"/>
        </w:rPr>
        <w:t>扶贫志》（</w:t>
      </w:r>
      <w:r>
        <w:rPr>
          <w:rFonts w:ascii="仿宋" w:eastAsia="仿宋" w:hAnsi="仿宋" w:cs="仿宋"/>
          <w:kern w:val="2"/>
          <w:sz w:val="32"/>
          <w:szCs w:val="32"/>
        </w:rPr>
        <w:t>2011-2023</w:t>
      </w:r>
      <w:r>
        <w:rPr>
          <w:rFonts w:ascii="仿宋" w:eastAsia="仿宋" w:hAnsi="仿宋" w:cs="仿宋"/>
          <w:kern w:val="2"/>
          <w:sz w:val="32"/>
          <w:szCs w:val="32"/>
        </w:rPr>
        <w:t>）。</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2025</w:t>
      </w:r>
      <w:r>
        <w:rPr>
          <w:rFonts w:ascii="仿宋" w:eastAsia="仿宋" w:hAnsi="仿宋" w:cs="仿宋"/>
          <w:kern w:val="2"/>
          <w:sz w:val="32"/>
          <w:szCs w:val="32"/>
        </w:rPr>
        <w:t>年该项目预算</w:t>
      </w:r>
      <w:r>
        <w:rPr>
          <w:rFonts w:ascii="仿宋" w:eastAsia="仿宋" w:hAnsi="仿宋" w:cs="仿宋"/>
          <w:kern w:val="2"/>
          <w:sz w:val="32"/>
          <w:szCs w:val="32"/>
        </w:rPr>
        <w:t>29.2</w:t>
      </w:r>
      <w:r>
        <w:rPr>
          <w:rFonts w:ascii="仿宋" w:eastAsia="仿宋" w:hAnsi="仿宋" w:cs="仿宋"/>
          <w:kern w:val="2"/>
          <w:sz w:val="32"/>
          <w:szCs w:val="32"/>
        </w:rPr>
        <w:t>万元。</w:t>
      </w:r>
    </w:p>
    <w:p w:rsidR="001B2016" w:rsidRDefault="000923BF">
      <w:pPr>
        <w:pStyle w:val="2"/>
        <w:spacing w:after="0" w:line="600" w:lineRule="exact"/>
        <w:ind w:firstLineChars="100" w:firstLine="320"/>
        <w:rPr>
          <w:rFonts w:ascii="仿宋" w:eastAsia="仿宋" w:hAnsi="仿宋" w:cs="仿宋" w:hint="default"/>
          <w:kern w:val="2"/>
          <w:sz w:val="32"/>
          <w:szCs w:val="32"/>
        </w:rPr>
      </w:pPr>
      <w:r>
        <w:rPr>
          <w:rFonts w:ascii="仿宋" w:eastAsia="仿宋" w:hAnsi="仿宋" w:cs="仿宋"/>
          <w:kern w:val="2"/>
          <w:sz w:val="32"/>
          <w:szCs w:val="32"/>
        </w:rPr>
        <w:t>（十六）盟本级乡村振兴衔接资金</w:t>
      </w:r>
    </w:p>
    <w:p w:rsidR="001B2016" w:rsidRDefault="000923BF">
      <w:pPr>
        <w:pStyle w:val="2"/>
        <w:spacing w:after="0" w:line="600" w:lineRule="exact"/>
        <w:ind w:firstLineChars="100" w:firstLine="32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要聚力做好脱贫地区巩固拓展脱贫攻坚成果同乡村振兴有效衔接重点工作。</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720"/>
        <w:rPr>
          <w:rFonts w:ascii="仿宋_GB2312" w:eastAsia="仿宋_GB2312" w:hAnsi="仿宋_GB2312" w:cs="仿宋_GB2312" w:hint="default"/>
          <w:spacing w:val="20"/>
          <w:sz w:val="32"/>
          <w:szCs w:val="32"/>
        </w:rPr>
      </w:pPr>
      <w:r>
        <w:rPr>
          <w:rFonts w:ascii="仿宋_GB2312" w:eastAsia="仿宋_GB2312" w:hAnsi="仿宋_GB2312" w:cs="仿宋_GB2312"/>
          <w:spacing w:val="20"/>
          <w:sz w:val="32"/>
          <w:szCs w:val="32"/>
        </w:rPr>
        <w:t>《关于实现巩固拓展脱贫攻坚成果同乡村振兴有效衔接的意见》（中发〔</w:t>
      </w:r>
      <w:r>
        <w:rPr>
          <w:rFonts w:ascii="仿宋_GB2312" w:eastAsia="仿宋_GB2312" w:hAnsi="仿宋_GB2312" w:cs="仿宋_GB2312"/>
          <w:spacing w:val="20"/>
          <w:sz w:val="32"/>
          <w:szCs w:val="32"/>
        </w:rPr>
        <w:t>2020</w:t>
      </w:r>
      <w:r>
        <w:rPr>
          <w:rFonts w:ascii="仿宋_GB2312" w:eastAsia="仿宋_GB2312" w:hAnsi="仿宋_GB2312" w:cs="仿宋_GB2312"/>
          <w:spacing w:val="20"/>
          <w:sz w:val="32"/>
          <w:szCs w:val="32"/>
        </w:rPr>
        <w:t>〕</w:t>
      </w:r>
      <w:r>
        <w:rPr>
          <w:rFonts w:ascii="仿宋_GB2312" w:eastAsia="仿宋_GB2312" w:hAnsi="仿宋_GB2312" w:cs="仿宋_GB2312"/>
          <w:spacing w:val="20"/>
          <w:sz w:val="32"/>
          <w:szCs w:val="32"/>
        </w:rPr>
        <w:t>30</w:t>
      </w:r>
      <w:r>
        <w:rPr>
          <w:rFonts w:ascii="仿宋_GB2312" w:eastAsia="仿宋_GB2312" w:hAnsi="仿宋_GB2312" w:cs="仿宋_GB2312"/>
          <w:spacing w:val="20"/>
          <w:sz w:val="32"/>
          <w:szCs w:val="32"/>
        </w:rPr>
        <w:t>号）、《中央财政衔接推进乡村振兴补助资金管理办法》（农财〔</w:t>
      </w:r>
      <w:r>
        <w:rPr>
          <w:rFonts w:ascii="仿宋_GB2312" w:eastAsia="仿宋_GB2312" w:hAnsi="仿宋_GB2312" w:cs="仿宋_GB2312"/>
          <w:spacing w:val="20"/>
          <w:sz w:val="32"/>
          <w:szCs w:val="32"/>
        </w:rPr>
        <w:t>2021</w:t>
      </w:r>
      <w:r>
        <w:rPr>
          <w:rFonts w:ascii="仿宋_GB2312" w:eastAsia="仿宋_GB2312" w:hAnsi="仿宋_GB2312" w:cs="仿宋_GB2312"/>
          <w:spacing w:val="20"/>
          <w:sz w:val="32"/>
          <w:szCs w:val="32"/>
        </w:rPr>
        <w:t>〕</w:t>
      </w:r>
      <w:r>
        <w:rPr>
          <w:rFonts w:ascii="仿宋_GB2312" w:eastAsia="仿宋_GB2312" w:hAnsi="仿宋_GB2312" w:cs="仿宋_GB2312"/>
          <w:spacing w:val="20"/>
          <w:sz w:val="32"/>
          <w:szCs w:val="32"/>
        </w:rPr>
        <w:t>19</w:t>
      </w:r>
      <w:r>
        <w:rPr>
          <w:rFonts w:ascii="仿宋_GB2312" w:eastAsia="仿宋_GB2312" w:hAnsi="仿宋_GB2312" w:cs="仿宋_GB2312"/>
          <w:spacing w:val="20"/>
          <w:sz w:val="32"/>
          <w:szCs w:val="32"/>
        </w:rPr>
        <w:t>号）、《锡林郭勒盟巩固拓展脱贫攻坚成果同乡村振兴有效衔接实施意见》</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用于规</w:t>
      </w:r>
      <w:r>
        <w:rPr>
          <w:rFonts w:ascii="仿宋" w:eastAsia="仿宋" w:hAnsi="仿宋" w:cs="仿宋"/>
          <w:kern w:val="2"/>
          <w:sz w:val="32"/>
          <w:szCs w:val="32"/>
        </w:rPr>
        <w:t>划编制，评估、各类培训、验收、指导、督查、调研、聘请第三方资产核查验收等方面的各项工作经费。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200.73</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（十七）组织参加自治区绿色农畜产品博览会经费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本项目主要用于组织参加自治区绿色农畜产品博览会。</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内绿博组办《第十届内蒙古绿色农畜产品博览会</w:t>
      </w:r>
      <w:r>
        <w:rPr>
          <w:rFonts w:ascii="仿宋" w:eastAsia="仿宋" w:hAnsi="仿宋" w:cs="仿宋"/>
          <w:kern w:val="2"/>
          <w:sz w:val="32"/>
          <w:szCs w:val="32"/>
        </w:rPr>
        <w:t xml:space="preserve"> </w:t>
      </w:r>
      <w:r>
        <w:rPr>
          <w:rFonts w:ascii="仿宋" w:eastAsia="仿宋" w:hAnsi="仿宋" w:cs="仿宋"/>
          <w:kern w:val="2"/>
          <w:sz w:val="32"/>
          <w:szCs w:val="32"/>
        </w:rPr>
        <w:t>•</w:t>
      </w:r>
      <w:r>
        <w:rPr>
          <w:rFonts w:ascii="仿宋" w:eastAsia="仿宋" w:hAnsi="仿宋" w:cs="仿宋"/>
          <w:kern w:val="2"/>
          <w:sz w:val="32"/>
          <w:szCs w:val="32"/>
        </w:rPr>
        <w:t xml:space="preserve"> </w:t>
      </w:r>
      <w:r>
        <w:rPr>
          <w:rFonts w:ascii="仿宋" w:eastAsia="仿宋" w:hAnsi="仿宋" w:cs="仿宋"/>
          <w:kern w:val="2"/>
          <w:sz w:val="32"/>
          <w:szCs w:val="32"/>
        </w:rPr>
        <w:t>第十一届内蒙古</w:t>
      </w:r>
      <w:r>
        <w:rPr>
          <w:rFonts w:ascii="仿宋" w:eastAsia="仿宋" w:hAnsi="仿宋" w:cs="仿宋"/>
          <w:kern w:val="2"/>
          <w:sz w:val="32"/>
          <w:szCs w:val="32"/>
        </w:rPr>
        <w:t>(</w:t>
      </w:r>
      <w:r>
        <w:rPr>
          <w:rFonts w:ascii="仿宋" w:eastAsia="仿宋" w:hAnsi="仿宋" w:cs="仿宋"/>
          <w:kern w:val="2"/>
          <w:sz w:val="32"/>
          <w:szCs w:val="32"/>
        </w:rPr>
        <w:t>蒙东</w:t>
      </w:r>
      <w:r>
        <w:rPr>
          <w:rFonts w:ascii="仿宋" w:eastAsia="仿宋" w:hAnsi="仿宋" w:cs="仿宋"/>
          <w:kern w:val="2"/>
          <w:sz w:val="32"/>
          <w:szCs w:val="32"/>
        </w:rPr>
        <w:t>)</w:t>
      </w:r>
      <w:r>
        <w:rPr>
          <w:rFonts w:ascii="仿宋" w:eastAsia="仿宋" w:hAnsi="仿宋" w:cs="仿宋"/>
          <w:kern w:val="2"/>
          <w:sz w:val="32"/>
          <w:szCs w:val="32"/>
        </w:rPr>
        <w:t>农业机械博览会首届赤峰预制菜大会工作方案》</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根据资金用途</w:t>
      </w:r>
      <w:r>
        <w:rPr>
          <w:rFonts w:ascii="仿宋" w:eastAsia="仿宋" w:hAnsi="仿宋" w:cs="仿宋"/>
          <w:kern w:val="2"/>
          <w:sz w:val="32"/>
          <w:szCs w:val="32"/>
        </w:rPr>
        <w:t xml:space="preserve"> </w:t>
      </w:r>
      <w:r>
        <w:rPr>
          <w:rFonts w:ascii="仿宋" w:eastAsia="仿宋" w:hAnsi="仿宋" w:cs="仿宋"/>
          <w:kern w:val="2"/>
          <w:sz w:val="32"/>
          <w:szCs w:val="32"/>
        </w:rPr>
        <w:t>，主要用于组织参加自治区绿色农畜产品博览会。</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24.3</w:t>
      </w:r>
      <w:r>
        <w:rPr>
          <w:rFonts w:ascii="仿宋" w:eastAsia="仿宋" w:hAnsi="仿宋" w:cs="仿宋"/>
          <w:kern w:val="2"/>
          <w:sz w:val="32"/>
          <w:szCs w:val="32"/>
        </w:rPr>
        <w:t>万元。</w:t>
      </w:r>
    </w:p>
    <w:p w:rsidR="001B2016" w:rsidRDefault="000923BF">
      <w:pPr>
        <w:pStyle w:val="2"/>
        <w:spacing w:after="0" w:line="600" w:lineRule="exact"/>
        <w:ind w:firstLine="0"/>
        <w:rPr>
          <w:rFonts w:ascii="仿宋" w:eastAsia="仿宋" w:hAnsi="仿宋" w:cs="仿宋" w:hint="default"/>
          <w:kern w:val="2"/>
          <w:sz w:val="32"/>
          <w:szCs w:val="32"/>
        </w:rPr>
      </w:pPr>
      <w:r>
        <w:rPr>
          <w:rFonts w:ascii="仿宋" w:eastAsia="仿宋" w:hAnsi="仿宋" w:cs="仿宋"/>
          <w:kern w:val="2"/>
          <w:sz w:val="32"/>
          <w:szCs w:val="32"/>
        </w:rPr>
        <w:t>（十八）农垦与乡村产业工作经费</w:t>
      </w:r>
    </w:p>
    <w:p w:rsidR="001B2016" w:rsidRDefault="000923BF">
      <w:pPr>
        <w:pStyle w:val="2"/>
        <w:spacing w:after="0" w:line="600" w:lineRule="exact"/>
        <w:ind w:firstLineChars="100" w:firstLine="32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1</w:t>
      </w:r>
      <w:r>
        <w:rPr>
          <w:rFonts w:ascii="仿宋" w:eastAsia="仿宋" w:hAnsi="仿宋" w:cs="仿宋"/>
          <w:kern w:val="2"/>
          <w:sz w:val="32"/>
          <w:szCs w:val="32"/>
        </w:rPr>
        <w:t>）按照自治区党委办公厅</w:t>
      </w:r>
      <w:r>
        <w:rPr>
          <w:rFonts w:ascii="仿宋" w:eastAsia="仿宋" w:hAnsi="仿宋" w:cs="仿宋"/>
          <w:kern w:val="2"/>
          <w:sz w:val="32"/>
          <w:szCs w:val="32"/>
        </w:rPr>
        <w:t xml:space="preserve"> </w:t>
      </w:r>
      <w:r>
        <w:rPr>
          <w:rFonts w:ascii="仿宋" w:eastAsia="仿宋" w:hAnsi="仿宋" w:cs="仿宋"/>
          <w:kern w:val="2"/>
          <w:sz w:val="32"/>
          <w:szCs w:val="32"/>
        </w:rPr>
        <w:t>人民政府办公厅《关于进一步深化农垦改革的指导意见》（内党办发〔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27</w:t>
      </w:r>
      <w:r>
        <w:rPr>
          <w:rFonts w:ascii="仿宋" w:eastAsia="仿宋" w:hAnsi="仿宋" w:cs="仿宋"/>
          <w:kern w:val="2"/>
          <w:sz w:val="32"/>
          <w:szCs w:val="32"/>
        </w:rPr>
        <w:t>号），到</w:t>
      </w:r>
      <w:r>
        <w:rPr>
          <w:rFonts w:ascii="仿宋" w:eastAsia="仿宋" w:hAnsi="仿宋" w:cs="仿宋"/>
          <w:kern w:val="2"/>
          <w:sz w:val="32"/>
          <w:szCs w:val="32"/>
        </w:rPr>
        <w:t>2027</w:t>
      </w:r>
      <w:r>
        <w:rPr>
          <w:rFonts w:ascii="仿宋" w:eastAsia="仿宋" w:hAnsi="仿宋" w:cs="仿宋"/>
          <w:kern w:val="2"/>
          <w:sz w:val="32"/>
          <w:szCs w:val="32"/>
        </w:rPr>
        <w:t>年，分阶段实施，将国有农牧场承担的社会管理和公共服务职能纳入地方政府统一管理，纳入财政保障范围，促进垦区社会事业健康发展，</w:t>
      </w:r>
      <w:r>
        <w:rPr>
          <w:rFonts w:ascii="仿宋" w:eastAsia="仿宋" w:hAnsi="仿宋" w:cs="仿宋"/>
          <w:kern w:val="2"/>
          <w:sz w:val="32"/>
          <w:szCs w:val="32"/>
        </w:rPr>
        <w:t>2025</w:t>
      </w:r>
      <w:r>
        <w:rPr>
          <w:rFonts w:ascii="仿宋" w:eastAsia="仿宋" w:hAnsi="仿宋" w:cs="仿宋"/>
          <w:kern w:val="2"/>
          <w:sz w:val="32"/>
          <w:szCs w:val="32"/>
        </w:rPr>
        <w:t>年任务是“一企一策”制定农垦企</w:t>
      </w:r>
      <w:r>
        <w:rPr>
          <w:rFonts w:ascii="仿宋" w:eastAsia="仿宋" w:hAnsi="仿宋" w:cs="仿宋"/>
          <w:kern w:val="2"/>
          <w:sz w:val="32"/>
          <w:szCs w:val="32"/>
        </w:rPr>
        <w:t>业办社会职能移交方案，结合本地区实际制定农垦土地监督管理办法和制定统一的农垦土地承包租赁合同规范文本等工作。</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w:t>
      </w:r>
      <w:r>
        <w:rPr>
          <w:rFonts w:ascii="仿宋" w:eastAsia="仿宋" w:hAnsi="仿宋" w:cs="仿宋"/>
          <w:kern w:val="2"/>
          <w:sz w:val="32"/>
          <w:szCs w:val="32"/>
        </w:rPr>
        <w:t>2</w:t>
      </w:r>
      <w:r>
        <w:rPr>
          <w:rFonts w:ascii="仿宋" w:eastAsia="仿宋" w:hAnsi="仿宋" w:cs="仿宋"/>
          <w:kern w:val="2"/>
          <w:sz w:val="32"/>
          <w:szCs w:val="32"/>
        </w:rPr>
        <w:t>）按照自治区农牧厅《关于印发内蒙古自治区优势特色产业集群项目管理办法（试行）的通知》（内农牧垦发〔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 xml:space="preserve">732 </w:t>
      </w:r>
      <w:r>
        <w:rPr>
          <w:rFonts w:ascii="仿宋" w:eastAsia="仿宋" w:hAnsi="仿宋" w:cs="仿宋"/>
          <w:kern w:val="2"/>
          <w:sz w:val="32"/>
          <w:szCs w:val="32"/>
        </w:rPr>
        <w:t>号），盟市农牧、财政部门主要负责指导和组织本地区内项目申报、项目实施建设，指导旗县（市、区）级项目建设方案的审核；项目调整变更</w:t>
      </w:r>
      <w:r>
        <w:rPr>
          <w:rFonts w:ascii="仿宋" w:eastAsia="仿宋" w:hAnsi="仿宋" w:cs="仿宋"/>
          <w:kern w:val="2"/>
          <w:sz w:val="32"/>
          <w:szCs w:val="32"/>
        </w:rPr>
        <w:lastRenderedPageBreak/>
        <w:t>的审核上报；开展定期调度、年度总结和全程管理；</w:t>
      </w:r>
      <w:r>
        <w:rPr>
          <w:rFonts w:ascii="仿宋" w:eastAsia="仿宋" w:hAnsi="仿宋" w:cs="仿宋"/>
          <w:kern w:val="2"/>
          <w:sz w:val="32"/>
          <w:szCs w:val="32"/>
        </w:rPr>
        <w:t xml:space="preserve"> </w:t>
      </w:r>
      <w:r>
        <w:rPr>
          <w:rFonts w:ascii="仿宋" w:eastAsia="仿宋" w:hAnsi="仿宋" w:cs="仿宋"/>
          <w:kern w:val="2"/>
          <w:sz w:val="32"/>
          <w:szCs w:val="32"/>
        </w:rPr>
        <w:t>实施主体信用复核、项目竣工验收复核、资金下达、资金使用监管、组织绩效考评、建设经验典型总结等相关工作。</w:t>
      </w:r>
      <w:r>
        <w:rPr>
          <w:rFonts w:ascii="仿宋" w:eastAsia="仿宋" w:hAnsi="仿宋" w:cs="仿宋"/>
          <w:kern w:val="2"/>
          <w:sz w:val="32"/>
          <w:szCs w:val="32"/>
        </w:rPr>
        <w:t xml:space="preserve">  </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《关于进一步深化农垦改革的指导意见》（内党办发〔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27</w:t>
      </w:r>
      <w:r>
        <w:rPr>
          <w:rFonts w:ascii="仿宋" w:eastAsia="仿宋" w:hAnsi="仿宋" w:cs="仿宋"/>
          <w:kern w:val="2"/>
          <w:sz w:val="32"/>
          <w:szCs w:val="32"/>
        </w:rPr>
        <w:t>号）、《关于印发内蒙古自治区优势特色产业集群项目管理办法（试行）的通知》（内农牧垦发〔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 xml:space="preserve">732 </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推进农垦改革工作指导、督查、调研、聘请第三方验收、往返差旅费、农垦培训、宣传等相关工作经费，用于推进产业强镇项目、优势特色产业集群项目、农畜产品精深加工项目等工作的前期调研、编制可研、申报材料、项目竣工验收、定期调度检查、组织绩效考核及会议、聘</w:t>
      </w:r>
      <w:r>
        <w:rPr>
          <w:rFonts w:ascii="仿宋" w:eastAsia="仿宋" w:hAnsi="仿宋" w:cs="仿宋"/>
          <w:kern w:val="2"/>
          <w:sz w:val="32"/>
          <w:szCs w:val="32"/>
        </w:rPr>
        <w:t>请第三方验收、往返差旅费等相关工作经费。</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20</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（十九）农牧业办公经费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用于农牧业工作差旅费、办公费、会议及培训费、印刷费、委托业务费、劳务费、租赁费等方面支出。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锡盟财政局《关于规范差旅伙食费和市内交通费收交管理有关事项的通知》（锡财行〔</w:t>
      </w:r>
      <w:r>
        <w:rPr>
          <w:rFonts w:ascii="仿宋" w:eastAsia="仿宋" w:hAnsi="仿宋" w:cs="仿宋"/>
          <w:kern w:val="2"/>
          <w:sz w:val="32"/>
          <w:szCs w:val="32"/>
        </w:rPr>
        <w:t>2019</w:t>
      </w:r>
      <w:r>
        <w:rPr>
          <w:rFonts w:ascii="仿宋" w:eastAsia="仿宋" w:hAnsi="仿宋" w:cs="仿宋"/>
          <w:kern w:val="2"/>
          <w:sz w:val="32"/>
          <w:szCs w:val="32"/>
        </w:rPr>
        <w:t>〕</w:t>
      </w:r>
      <w:r>
        <w:rPr>
          <w:rFonts w:ascii="仿宋" w:eastAsia="仿宋" w:hAnsi="仿宋" w:cs="仿宋"/>
          <w:kern w:val="2"/>
          <w:sz w:val="32"/>
          <w:szCs w:val="32"/>
        </w:rPr>
        <w:t>787</w:t>
      </w:r>
      <w:r>
        <w:rPr>
          <w:rFonts w:ascii="仿宋" w:eastAsia="仿宋" w:hAnsi="仿宋" w:cs="仿宋"/>
          <w:kern w:val="2"/>
          <w:sz w:val="32"/>
          <w:szCs w:val="32"/>
        </w:rPr>
        <w:t>号）；中共锡盟委办公厅、锡盟行署办公厅《关于印发锡林郭勒盟本级党政机关会议管理办法的通知》（锡党办发〔</w:t>
      </w:r>
      <w:r>
        <w:rPr>
          <w:rFonts w:ascii="仿宋" w:eastAsia="仿宋" w:hAnsi="仿宋" w:cs="仿宋"/>
          <w:kern w:val="2"/>
          <w:sz w:val="32"/>
          <w:szCs w:val="32"/>
        </w:rPr>
        <w:t>2014</w:t>
      </w:r>
      <w:r>
        <w:rPr>
          <w:rFonts w:ascii="仿宋" w:eastAsia="仿宋" w:hAnsi="仿宋" w:cs="仿宋"/>
          <w:kern w:val="2"/>
          <w:sz w:val="32"/>
          <w:szCs w:val="32"/>
        </w:rPr>
        <w:t>〕</w:t>
      </w:r>
      <w:r>
        <w:rPr>
          <w:rFonts w:ascii="仿宋" w:eastAsia="仿宋" w:hAnsi="仿宋" w:cs="仿宋"/>
          <w:kern w:val="2"/>
          <w:sz w:val="32"/>
          <w:szCs w:val="32"/>
        </w:rPr>
        <w:t>36</w:t>
      </w:r>
      <w:r>
        <w:rPr>
          <w:rFonts w:ascii="仿宋" w:eastAsia="仿宋" w:hAnsi="仿宋" w:cs="仿宋"/>
          <w:kern w:val="2"/>
          <w:sz w:val="32"/>
          <w:szCs w:val="32"/>
        </w:rPr>
        <w:t>号）；锡盟财政局</w:t>
      </w:r>
      <w:r>
        <w:rPr>
          <w:rFonts w:ascii="仿宋" w:eastAsia="仿宋" w:hAnsi="仿宋" w:cs="仿宋"/>
          <w:kern w:val="2"/>
          <w:sz w:val="32"/>
          <w:szCs w:val="32"/>
        </w:rPr>
        <w:t xml:space="preserve"> </w:t>
      </w:r>
      <w:r>
        <w:rPr>
          <w:rFonts w:ascii="仿宋" w:eastAsia="仿宋" w:hAnsi="仿宋" w:cs="仿宋"/>
          <w:kern w:val="2"/>
          <w:sz w:val="32"/>
          <w:szCs w:val="32"/>
        </w:rPr>
        <w:t>组织部</w:t>
      </w:r>
      <w:r>
        <w:rPr>
          <w:rFonts w:ascii="仿宋" w:eastAsia="仿宋" w:hAnsi="仿宋" w:cs="仿宋"/>
          <w:kern w:val="2"/>
          <w:sz w:val="32"/>
          <w:szCs w:val="32"/>
        </w:rPr>
        <w:t xml:space="preserve"> </w:t>
      </w:r>
      <w:r>
        <w:rPr>
          <w:rFonts w:ascii="仿宋" w:eastAsia="仿宋" w:hAnsi="仿宋" w:cs="仿宋"/>
          <w:kern w:val="2"/>
          <w:sz w:val="32"/>
          <w:szCs w:val="32"/>
        </w:rPr>
        <w:t>人力资源和社会保障局《关于转发内蒙古自治区财政厅</w:t>
      </w:r>
      <w:r>
        <w:rPr>
          <w:rFonts w:ascii="仿宋" w:eastAsia="仿宋" w:hAnsi="仿宋" w:cs="仿宋"/>
          <w:kern w:val="2"/>
          <w:sz w:val="32"/>
          <w:szCs w:val="32"/>
        </w:rPr>
        <w:t xml:space="preserve"> </w:t>
      </w:r>
      <w:r>
        <w:rPr>
          <w:rFonts w:ascii="仿宋" w:eastAsia="仿宋" w:hAnsi="仿宋" w:cs="仿宋"/>
          <w:kern w:val="2"/>
          <w:sz w:val="32"/>
          <w:szCs w:val="32"/>
        </w:rPr>
        <w:t>组织部</w:t>
      </w:r>
      <w:r>
        <w:rPr>
          <w:rFonts w:ascii="仿宋" w:eastAsia="仿宋" w:hAnsi="仿宋" w:cs="仿宋"/>
          <w:kern w:val="2"/>
          <w:sz w:val="32"/>
          <w:szCs w:val="32"/>
        </w:rPr>
        <w:t xml:space="preserve"> </w:t>
      </w:r>
      <w:r>
        <w:rPr>
          <w:rFonts w:ascii="仿宋" w:eastAsia="仿宋" w:hAnsi="仿宋" w:cs="仿宋"/>
          <w:kern w:val="2"/>
          <w:sz w:val="32"/>
          <w:szCs w:val="32"/>
        </w:rPr>
        <w:t>公务员局印发</w:t>
      </w:r>
      <w:r>
        <w:rPr>
          <w:rFonts w:ascii="仿宋" w:eastAsia="仿宋" w:hAnsi="仿宋" w:cs="仿宋"/>
          <w:kern w:val="2"/>
          <w:sz w:val="32"/>
          <w:szCs w:val="32"/>
        </w:rPr>
        <w:t>&lt;</w:t>
      </w:r>
      <w:r>
        <w:rPr>
          <w:rFonts w:ascii="仿宋" w:eastAsia="仿宋" w:hAnsi="仿宋" w:cs="仿宋"/>
          <w:kern w:val="2"/>
          <w:sz w:val="32"/>
          <w:szCs w:val="32"/>
        </w:rPr>
        <w:t>内蒙古自治区本级党政机关培训费管理办法</w:t>
      </w:r>
      <w:r>
        <w:rPr>
          <w:rFonts w:ascii="仿宋" w:eastAsia="仿宋" w:hAnsi="仿宋" w:cs="仿宋"/>
          <w:kern w:val="2"/>
          <w:sz w:val="32"/>
          <w:szCs w:val="32"/>
        </w:rPr>
        <w:t>&gt;</w:t>
      </w:r>
      <w:r>
        <w:rPr>
          <w:rFonts w:ascii="仿宋" w:eastAsia="仿宋" w:hAnsi="仿宋" w:cs="仿宋"/>
          <w:kern w:val="2"/>
          <w:sz w:val="32"/>
          <w:szCs w:val="32"/>
        </w:rPr>
        <w:t>的通知》（锡财行〔</w:t>
      </w:r>
      <w:r>
        <w:rPr>
          <w:rFonts w:ascii="仿宋" w:eastAsia="仿宋" w:hAnsi="仿宋" w:cs="仿宋"/>
          <w:kern w:val="2"/>
          <w:sz w:val="32"/>
          <w:szCs w:val="32"/>
        </w:rPr>
        <w:t>2018</w:t>
      </w:r>
      <w:r>
        <w:rPr>
          <w:rFonts w:ascii="仿宋" w:eastAsia="仿宋" w:hAnsi="仿宋" w:cs="仿宋"/>
          <w:kern w:val="2"/>
          <w:sz w:val="32"/>
          <w:szCs w:val="32"/>
        </w:rPr>
        <w:t>〕</w:t>
      </w:r>
      <w:r>
        <w:rPr>
          <w:rFonts w:ascii="仿宋" w:eastAsia="仿宋" w:hAnsi="仿宋" w:cs="仿宋"/>
          <w:kern w:val="2"/>
          <w:sz w:val="32"/>
          <w:szCs w:val="32"/>
        </w:rPr>
        <w:t>6</w:t>
      </w:r>
      <w:r>
        <w:rPr>
          <w:rFonts w:ascii="仿宋" w:eastAsia="仿宋" w:hAnsi="仿宋" w:cs="仿宋"/>
          <w:kern w:val="2"/>
          <w:sz w:val="32"/>
          <w:szCs w:val="32"/>
        </w:rPr>
        <w:t>号）</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用于锡林郭勒盟农牧局三定方案所涉及工作职责方面产生的差旅费、办公费、会议及培训</w:t>
      </w:r>
      <w:r>
        <w:rPr>
          <w:rFonts w:ascii="仿宋" w:eastAsia="仿宋" w:hAnsi="仿宋" w:cs="仿宋"/>
          <w:kern w:val="2"/>
          <w:sz w:val="32"/>
          <w:szCs w:val="32"/>
        </w:rPr>
        <w:t>费、印刷费、委托业务费（包括聘请法律顾问等）、其他交通费、邮电费、劳务费、网络维修（维护）费、租赁费、绩效监控、绩效评估、项目评审、固定资产购置费等方面支出。</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50.73</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（二十）全盟地方特色乳制品产业重点工作资金</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用于推进奶业振兴工作指导、督查、调研、聘请第三方验收、往返差旅费、宣传、乳制品团体标准制定等相关工作经费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依据《锡林郭勒盟行政公署办公室关于印发</w:t>
      </w:r>
      <w:r>
        <w:rPr>
          <w:rFonts w:ascii="仿宋" w:eastAsia="仿宋" w:hAnsi="仿宋" w:cs="仿宋"/>
          <w:kern w:val="2"/>
          <w:sz w:val="32"/>
          <w:szCs w:val="32"/>
        </w:rPr>
        <w:t>&lt;</w:t>
      </w:r>
      <w:r>
        <w:rPr>
          <w:rFonts w:ascii="仿宋" w:eastAsia="仿宋" w:hAnsi="仿宋" w:cs="仿宋"/>
          <w:kern w:val="2"/>
          <w:sz w:val="32"/>
          <w:szCs w:val="32"/>
        </w:rPr>
        <w:t>关于促进地方特色乳制品产业高质量发展若干政策措施</w:t>
      </w:r>
      <w:r>
        <w:rPr>
          <w:rFonts w:ascii="仿宋" w:eastAsia="仿宋" w:hAnsi="仿宋" w:cs="仿宋"/>
          <w:kern w:val="2"/>
          <w:sz w:val="32"/>
          <w:szCs w:val="32"/>
        </w:rPr>
        <w:t>&gt;</w:t>
      </w:r>
      <w:r>
        <w:rPr>
          <w:rFonts w:ascii="仿宋" w:eastAsia="仿宋" w:hAnsi="仿宋" w:cs="仿宋"/>
          <w:kern w:val="2"/>
          <w:sz w:val="32"/>
          <w:szCs w:val="32"/>
        </w:rPr>
        <w:t>的通知》（锡暑办发〔</w:t>
      </w:r>
      <w:r>
        <w:rPr>
          <w:rFonts w:ascii="仿宋" w:eastAsia="仿宋" w:hAnsi="仿宋" w:cs="仿宋"/>
          <w:kern w:val="2"/>
          <w:sz w:val="32"/>
          <w:szCs w:val="32"/>
        </w:rPr>
        <w:t>2023</w:t>
      </w:r>
      <w:r>
        <w:rPr>
          <w:rFonts w:ascii="仿宋" w:eastAsia="仿宋" w:hAnsi="仿宋" w:cs="仿宋"/>
          <w:kern w:val="2"/>
          <w:sz w:val="32"/>
          <w:szCs w:val="32"/>
        </w:rPr>
        <w:t>〕</w:t>
      </w:r>
      <w:r>
        <w:rPr>
          <w:rFonts w:ascii="仿宋" w:eastAsia="仿宋" w:hAnsi="仿宋" w:cs="仿宋"/>
          <w:kern w:val="2"/>
          <w:sz w:val="32"/>
          <w:szCs w:val="32"/>
        </w:rPr>
        <w:t>64</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用于推进奶业振兴工作指导、督查、调研、聘请第三方验收、往返差旅费、宣传、乳制品团体标准制定等相关工作经费。</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120.66</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（二十一）项目名称：肉羊保险工作经费</w:t>
      </w:r>
      <w:r>
        <w:rPr>
          <w:rFonts w:ascii="仿宋" w:eastAsia="仿宋" w:hAnsi="仿宋" w:cs="仿宋"/>
          <w:kern w:val="2"/>
          <w:sz w:val="32"/>
          <w:szCs w:val="32"/>
        </w:rPr>
        <w:t>(</w:t>
      </w:r>
      <w:r>
        <w:rPr>
          <w:rFonts w:ascii="仿宋" w:eastAsia="仿宋" w:hAnsi="仿宋" w:cs="仿宋"/>
          <w:kern w:val="2"/>
          <w:sz w:val="32"/>
          <w:szCs w:val="32"/>
        </w:rPr>
        <w:t>锡财金【</w:t>
      </w:r>
      <w:r>
        <w:rPr>
          <w:rFonts w:ascii="仿宋" w:eastAsia="仿宋" w:hAnsi="仿宋" w:cs="仿宋"/>
          <w:kern w:val="2"/>
          <w:sz w:val="32"/>
          <w:szCs w:val="32"/>
        </w:rPr>
        <w:t>2024</w:t>
      </w:r>
      <w:r>
        <w:rPr>
          <w:rFonts w:ascii="仿宋" w:eastAsia="仿宋" w:hAnsi="仿宋" w:cs="仿宋"/>
          <w:kern w:val="2"/>
          <w:sz w:val="32"/>
          <w:szCs w:val="32"/>
        </w:rPr>
        <w:t>】</w:t>
      </w:r>
      <w:r>
        <w:rPr>
          <w:rFonts w:ascii="仿宋" w:eastAsia="仿宋" w:hAnsi="仿宋" w:cs="仿宋"/>
          <w:kern w:val="2"/>
          <w:sz w:val="32"/>
          <w:szCs w:val="32"/>
        </w:rPr>
        <w:t>1224</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本项目主要用于肉羊天气指数保险相关工作。</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按照锡林郭勒盟行政公署办公室关于印发《锡林郭勒盟肉羊政策性保险补贴试点工作实施方案（试行）的通知》（锡署办法〔</w:t>
      </w:r>
      <w:r>
        <w:rPr>
          <w:rFonts w:ascii="仿宋" w:eastAsia="仿宋" w:hAnsi="仿宋" w:cs="仿宋"/>
          <w:kern w:val="2"/>
          <w:sz w:val="32"/>
          <w:szCs w:val="32"/>
        </w:rPr>
        <w:t>2018</w:t>
      </w:r>
      <w:r>
        <w:rPr>
          <w:rFonts w:ascii="仿宋" w:eastAsia="仿宋" w:hAnsi="仿宋" w:cs="仿宋"/>
          <w:kern w:val="2"/>
          <w:sz w:val="32"/>
          <w:szCs w:val="32"/>
        </w:rPr>
        <w:t>〕</w:t>
      </w:r>
      <w:r>
        <w:rPr>
          <w:rFonts w:ascii="仿宋" w:eastAsia="仿宋" w:hAnsi="仿宋" w:cs="仿宋"/>
          <w:kern w:val="2"/>
          <w:sz w:val="32"/>
          <w:szCs w:val="32"/>
        </w:rPr>
        <w:t>106</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根据工作需要，用于印刷费、劳务费、差旅费等方面。</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3</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（二十二）项目名称：锡林郭勒盟肉牛肉羊龙头企业助保贷引导资金贷款贴息</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 xml:space="preserve"> </w:t>
      </w:r>
      <w:r>
        <w:rPr>
          <w:rFonts w:ascii="仿宋" w:eastAsia="仿宋" w:hAnsi="仿宋" w:cs="仿宋"/>
          <w:kern w:val="2"/>
          <w:sz w:val="32"/>
          <w:szCs w:val="32"/>
        </w:rPr>
        <w:t>根据《锡林郭勒盟肉牛肉羊龙头企业助保贷引导资金管理实施</w:t>
      </w:r>
      <w:r>
        <w:rPr>
          <w:rFonts w:ascii="仿宋" w:eastAsia="仿宋" w:hAnsi="仿宋" w:cs="仿宋"/>
          <w:kern w:val="2"/>
          <w:sz w:val="32"/>
          <w:szCs w:val="32"/>
        </w:rPr>
        <w:t>方案》（锡署办发〔</w:t>
      </w:r>
      <w:r>
        <w:rPr>
          <w:rFonts w:ascii="仿宋" w:eastAsia="仿宋" w:hAnsi="仿宋" w:cs="仿宋"/>
          <w:kern w:val="2"/>
          <w:sz w:val="32"/>
          <w:szCs w:val="32"/>
        </w:rPr>
        <w:t>2023</w:t>
      </w:r>
      <w:r>
        <w:rPr>
          <w:rFonts w:ascii="仿宋" w:eastAsia="仿宋" w:hAnsi="仿宋" w:cs="仿宋"/>
          <w:kern w:val="2"/>
          <w:sz w:val="32"/>
          <w:szCs w:val="32"/>
        </w:rPr>
        <w:t>〕</w:t>
      </w:r>
      <w:r>
        <w:rPr>
          <w:rFonts w:ascii="仿宋" w:eastAsia="仿宋" w:hAnsi="仿宋" w:cs="仿宋"/>
          <w:kern w:val="2"/>
          <w:sz w:val="32"/>
          <w:szCs w:val="32"/>
        </w:rPr>
        <w:t>51</w:t>
      </w:r>
      <w:r>
        <w:rPr>
          <w:rFonts w:ascii="仿宋" w:eastAsia="仿宋" w:hAnsi="仿宋" w:cs="仿宋"/>
          <w:kern w:val="2"/>
          <w:sz w:val="32"/>
          <w:szCs w:val="32"/>
        </w:rPr>
        <w:t>号），明确财政贴息资金由盟财政每年安排</w:t>
      </w:r>
      <w:r>
        <w:rPr>
          <w:rFonts w:ascii="仿宋" w:eastAsia="仿宋" w:hAnsi="仿宋" w:cs="仿宋"/>
          <w:kern w:val="2"/>
          <w:sz w:val="32"/>
          <w:szCs w:val="32"/>
        </w:rPr>
        <w:t>225</w:t>
      </w:r>
      <w:r>
        <w:rPr>
          <w:rFonts w:ascii="仿宋" w:eastAsia="仿宋" w:hAnsi="仿宋" w:cs="仿宋"/>
          <w:kern w:val="2"/>
          <w:sz w:val="32"/>
          <w:szCs w:val="32"/>
        </w:rPr>
        <w:t>万元（盟文化旅游投资发展有限公司）。</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根据《锡林郭勒盟肉牛肉羊龙头企业助保贷引导资金管理实施方案》（锡署办发〔</w:t>
      </w:r>
      <w:r>
        <w:rPr>
          <w:rFonts w:ascii="仿宋" w:eastAsia="仿宋" w:hAnsi="仿宋" w:cs="仿宋"/>
          <w:kern w:val="2"/>
          <w:sz w:val="32"/>
          <w:szCs w:val="32"/>
        </w:rPr>
        <w:t>2023</w:t>
      </w:r>
      <w:r>
        <w:rPr>
          <w:rFonts w:ascii="仿宋" w:eastAsia="仿宋" w:hAnsi="仿宋" w:cs="仿宋"/>
          <w:kern w:val="2"/>
          <w:sz w:val="32"/>
          <w:szCs w:val="32"/>
        </w:rPr>
        <w:t>〕</w:t>
      </w:r>
      <w:r>
        <w:rPr>
          <w:rFonts w:ascii="仿宋" w:eastAsia="仿宋" w:hAnsi="仿宋" w:cs="仿宋"/>
          <w:kern w:val="2"/>
          <w:sz w:val="32"/>
          <w:szCs w:val="32"/>
        </w:rPr>
        <w:t>51</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盟文化旅游投资发展有限公司</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贷款贴息</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225</w:t>
      </w:r>
      <w:r>
        <w:rPr>
          <w:rFonts w:ascii="仿宋" w:eastAsia="仿宋" w:hAnsi="仿宋" w:cs="仿宋"/>
          <w:kern w:val="2"/>
          <w:sz w:val="32"/>
          <w:szCs w:val="32"/>
        </w:rPr>
        <w:t>万元。</w:t>
      </w:r>
    </w:p>
    <w:p w:rsidR="001B2016" w:rsidRDefault="001B2016">
      <w:pPr>
        <w:pStyle w:val="2"/>
        <w:spacing w:after="0" w:line="600" w:lineRule="exact"/>
        <w:ind w:leftChars="0" w:left="0" w:firstLineChars="200" w:firstLine="640"/>
        <w:rPr>
          <w:rFonts w:ascii="仿宋" w:eastAsia="仿宋" w:hAnsi="仿宋" w:cs="仿宋" w:hint="default"/>
          <w:kern w:val="2"/>
          <w:sz w:val="32"/>
          <w:szCs w:val="32"/>
        </w:rPr>
      </w:pP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lastRenderedPageBreak/>
        <w:t>（二十三）锡盟饲草饲料供应站人员工资、五项保险费等各项费用</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kern w:val="2"/>
          <w:sz w:val="32"/>
          <w:szCs w:val="32"/>
        </w:rPr>
        <w:t>项目概述</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主要用于在职</w:t>
      </w:r>
      <w:r>
        <w:rPr>
          <w:rFonts w:ascii="仿宋" w:eastAsia="仿宋" w:hAnsi="仿宋" w:cs="仿宋"/>
          <w:kern w:val="2"/>
          <w:sz w:val="32"/>
          <w:szCs w:val="32"/>
        </w:rPr>
        <w:t>11</w:t>
      </w:r>
      <w:r>
        <w:rPr>
          <w:rFonts w:ascii="仿宋" w:eastAsia="仿宋" w:hAnsi="仿宋" w:cs="仿宋"/>
          <w:kern w:val="2"/>
          <w:sz w:val="32"/>
          <w:szCs w:val="32"/>
        </w:rPr>
        <w:t>名职工的工资、五险一金、用于退休人员差额部分、伤残退休人员护理费、帮扶困难职工、子女助学等公益性支出费用。</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w:t>
      </w:r>
      <w:r>
        <w:rPr>
          <w:rFonts w:ascii="仿宋" w:eastAsia="仿宋" w:hAnsi="仿宋" w:cs="仿宋"/>
          <w:kern w:val="2"/>
          <w:sz w:val="32"/>
          <w:szCs w:val="32"/>
        </w:rPr>
        <w:t>立项依据</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锡林郭勒盟行政公署印发的《关于盟饲草饲料供应站所属草场划转及职工安置有关事宜的批复》（锡署字〔</w:t>
      </w:r>
      <w:r>
        <w:rPr>
          <w:rFonts w:ascii="仿宋" w:eastAsia="仿宋" w:hAnsi="仿宋" w:cs="仿宋"/>
          <w:kern w:val="2"/>
          <w:sz w:val="32"/>
          <w:szCs w:val="32"/>
        </w:rPr>
        <w:t>2015</w:t>
      </w:r>
      <w:r>
        <w:rPr>
          <w:rFonts w:ascii="仿宋" w:eastAsia="仿宋" w:hAnsi="仿宋" w:cs="仿宋"/>
          <w:kern w:val="2"/>
          <w:sz w:val="32"/>
          <w:szCs w:val="32"/>
        </w:rPr>
        <w:t>〕</w:t>
      </w:r>
      <w:r>
        <w:rPr>
          <w:rFonts w:ascii="仿宋" w:eastAsia="仿宋" w:hAnsi="仿宋" w:cs="仿宋"/>
          <w:kern w:val="2"/>
          <w:sz w:val="32"/>
          <w:szCs w:val="32"/>
        </w:rPr>
        <w:t>42</w:t>
      </w:r>
      <w:r>
        <w:rPr>
          <w:rFonts w:ascii="仿宋" w:eastAsia="仿宋" w:hAnsi="仿宋" w:cs="仿宋"/>
          <w:kern w:val="2"/>
          <w:sz w:val="32"/>
          <w:szCs w:val="32"/>
        </w:rPr>
        <w:t>号）</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3.</w:t>
      </w:r>
      <w:r>
        <w:rPr>
          <w:rFonts w:ascii="仿宋" w:eastAsia="仿宋" w:hAnsi="仿宋" w:cs="仿宋"/>
          <w:kern w:val="2"/>
          <w:sz w:val="32"/>
          <w:szCs w:val="32"/>
        </w:rPr>
        <w:t>实施主体</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锡林郭勒盟农牧局</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4.</w:t>
      </w:r>
      <w:r>
        <w:rPr>
          <w:rFonts w:ascii="仿宋" w:eastAsia="仿宋" w:hAnsi="仿宋" w:cs="仿宋"/>
          <w:kern w:val="2"/>
          <w:sz w:val="32"/>
          <w:szCs w:val="32"/>
        </w:rPr>
        <w:t>实施方案</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主要用于在职</w:t>
      </w:r>
      <w:r>
        <w:rPr>
          <w:rFonts w:ascii="仿宋" w:eastAsia="仿宋" w:hAnsi="仿宋" w:cs="仿宋"/>
          <w:kern w:val="2"/>
          <w:sz w:val="32"/>
          <w:szCs w:val="32"/>
        </w:rPr>
        <w:t>11</w:t>
      </w:r>
      <w:r>
        <w:rPr>
          <w:rFonts w:ascii="仿宋" w:eastAsia="仿宋" w:hAnsi="仿宋" w:cs="仿宋"/>
          <w:kern w:val="2"/>
          <w:sz w:val="32"/>
          <w:szCs w:val="32"/>
        </w:rPr>
        <w:t>名职工的工资等方面</w:t>
      </w:r>
      <w:r>
        <w:rPr>
          <w:rFonts w:ascii="仿宋" w:eastAsia="仿宋" w:hAnsi="仿宋" w:cs="仿宋"/>
          <w:kern w:val="2"/>
          <w:sz w:val="32"/>
          <w:szCs w:val="32"/>
        </w:rPr>
        <w:t>88.39</w:t>
      </w:r>
      <w:r>
        <w:rPr>
          <w:rFonts w:ascii="仿宋" w:eastAsia="仿宋" w:hAnsi="仿宋" w:cs="仿宋"/>
          <w:kern w:val="2"/>
          <w:sz w:val="32"/>
          <w:szCs w:val="32"/>
        </w:rPr>
        <w:t>万元；用于五险一金</w:t>
      </w:r>
      <w:r>
        <w:rPr>
          <w:rFonts w:ascii="仿宋" w:eastAsia="仿宋" w:hAnsi="仿宋" w:cs="仿宋"/>
          <w:kern w:val="2"/>
          <w:sz w:val="32"/>
          <w:szCs w:val="32"/>
        </w:rPr>
        <w:t>31.40</w:t>
      </w:r>
      <w:r>
        <w:rPr>
          <w:rFonts w:ascii="仿宋" w:eastAsia="仿宋" w:hAnsi="仿宋" w:cs="仿宋"/>
          <w:kern w:val="2"/>
          <w:sz w:val="32"/>
          <w:szCs w:val="32"/>
        </w:rPr>
        <w:t>万元；用于退休人员差额部分、伤残退休人员护理费、帮扶困难职工、子女助学等公益性支出费用</w:t>
      </w:r>
      <w:r>
        <w:rPr>
          <w:rFonts w:ascii="仿宋" w:eastAsia="仿宋" w:hAnsi="仿宋" w:cs="仿宋"/>
          <w:kern w:val="2"/>
          <w:sz w:val="32"/>
          <w:szCs w:val="32"/>
        </w:rPr>
        <w:t>55.97</w:t>
      </w:r>
      <w:r>
        <w:rPr>
          <w:rFonts w:ascii="仿宋" w:eastAsia="仿宋" w:hAnsi="仿宋" w:cs="仿宋"/>
          <w:kern w:val="2"/>
          <w:sz w:val="32"/>
          <w:szCs w:val="32"/>
        </w:rPr>
        <w:t>万元</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5.</w:t>
      </w:r>
      <w:r>
        <w:rPr>
          <w:rFonts w:ascii="仿宋" w:eastAsia="仿宋" w:hAnsi="仿宋" w:cs="仿宋"/>
          <w:kern w:val="2"/>
          <w:sz w:val="32"/>
          <w:szCs w:val="32"/>
        </w:rPr>
        <w:t>实施周期</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自</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w:t>
      </w:r>
      <w:r>
        <w:rPr>
          <w:rFonts w:ascii="仿宋" w:eastAsia="仿宋" w:hAnsi="仿宋" w:cs="仿宋"/>
          <w:kern w:val="2"/>
          <w:sz w:val="32"/>
          <w:szCs w:val="32"/>
        </w:rPr>
        <w:t>月</w:t>
      </w:r>
      <w:r>
        <w:rPr>
          <w:rFonts w:ascii="仿宋" w:eastAsia="仿宋" w:hAnsi="仿宋" w:cs="仿宋"/>
          <w:kern w:val="2"/>
          <w:sz w:val="32"/>
          <w:szCs w:val="32"/>
        </w:rPr>
        <w:t>1</w:t>
      </w:r>
      <w:r>
        <w:rPr>
          <w:rFonts w:ascii="仿宋" w:eastAsia="仿宋" w:hAnsi="仿宋" w:cs="仿宋"/>
          <w:kern w:val="2"/>
          <w:sz w:val="32"/>
          <w:szCs w:val="32"/>
        </w:rPr>
        <w:t>日至</w:t>
      </w:r>
      <w:r>
        <w:rPr>
          <w:rFonts w:ascii="仿宋" w:eastAsia="仿宋" w:hAnsi="仿宋" w:cs="仿宋"/>
          <w:kern w:val="2"/>
          <w:sz w:val="32"/>
          <w:szCs w:val="32"/>
        </w:rPr>
        <w:t>2025</w:t>
      </w:r>
      <w:r>
        <w:rPr>
          <w:rFonts w:ascii="仿宋" w:eastAsia="仿宋" w:hAnsi="仿宋" w:cs="仿宋"/>
          <w:kern w:val="2"/>
          <w:sz w:val="32"/>
          <w:szCs w:val="32"/>
        </w:rPr>
        <w:t>年</w:t>
      </w:r>
      <w:r>
        <w:rPr>
          <w:rFonts w:ascii="仿宋" w:eastAsia="仿宋" w:hAnsi="仿宋" w:cs="仿宋"/>
          <w:kern w:val="2"/>
          <w:sz w:val="32"/>
          <w:szCs w:val="32"/>
        </w:rPr>
        <w:t>12</w:t>
      </w:r>
      <w:r>
        <w:rPr>
          <w:rFonts w:ascii="仿宋" w:eastAsia="仿宋" w:hAnsi="仿宋" w:cs="仿宋"/>
          <w:kern w:val="2"/>
          <w:sz w:val="32"/>
          <w:szCs w:val="32"/>
        </w:rPr>
        <w:t>月</w:t>
      </w:r>
      <w:r>
        <w:rPr>
          <w:rFonts w:ascii="仿宋" w:eastAsia="仿宋" w:hAnsi="仿宋" w:cs="仿宋"/>
          <w:kern w:val="2"/>
          <w:sz w:val="32"/>
          <w:szCs w:val="32"/>
        </w:rPr>
        <w:t>31</w:t>
      </w:r>
      <w:r>
        <w:rPr>
          <w:rFonts w:ascii="仿宋" w:eastAsia="仿宋" w:hAnsi="仿宋" w:cs="仿宋"/>
          <w:kern w:val="2"/>
          <w:sz w:val="32"/>
          <w:szCs w:val="32"/>
        </w:rPr>
        <w:t>日。</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6.</w:t>
      </w:r>
      <w:r>
        <w:rPr>
          <w:rFonts w:ascii="仿宋" w:eastAsia="仿宋" w:hAnsi="仿宋" w:cs="仿宋"/>
          <w:kern w:val="2"/>
          <w:sz w:val="32"/>
          <w:szCs w:val="32"/>
        </w:rPr>
        <w:t>年度预算安排</w:t>
      </w:r>
      <w:r>
        <w:rPr>
          <w:rFonts w:ascii="仿宋" w:eastAsia="仿宋" w:hAnsi="仿宋" w:cs="仿宋"/>
          <w:kern w:val="2"/>
          <w:sz w:val="32"/>
          <w:szCs w:val="32"/>
        </w:rPr>
        <w:t xml:space="preserve"> </w:t>
      </w:r>
    </w:p>
    <w:p w:rsidR="001B2016" w:rsidRDefault="000923BF">
      <w:pPr>
        <w:pStyle w:val="2"/>
        <w:spacing w:after="0" w:line="600" w:lineRule="exact"/>
        <w:ind w:leftChars="0" w:left="0" w:firstLineChars="200" w:firstLine="640"/>
        <w:rPr>
          <w:rFonts w:ascii="仿宋" w:eastAsia="仿宋" w:hAnsi="仿宋" w:cs="仿宋" w:hint="default"/>
          <w:kern w:val="2"/>
          <w:sz w:val="32"/>
          <w:szCs w:val="32"/>
        </w:rPr>
      </w:pPr>
      <w:r>
        <w:rPr>
          <w:rFonts w:ascii="仿宋" w:eastAsia="仿宋" w:hAnsi="仿宋" w:cs="仿宋"/>
          <w:kern w:val="2"/>
          <w:sz w:val="32"/>
          <w:szCs w:val="32"/>
        </w:rPr>
        <w:t>2025</w:t>
      </w:r>
      <w:r>
        <w:rPr>
          <w:rFonts w:ascii="仿宋" w:eastAsia="仿宋" w:hAnsi="仿宋" w:cs="仿宋"/>
          <w:kern w:val="2"/>
          <w:sz w:val="32"/>
          <w:szCs w:val="32"/>
        </w:rPr>
        <w:t>年该项目预算</w:t>
      </w:r>
      <w:r>
        <w:rPr>
          <w:rFonts w:ascii="仿宋" w:eastAsia="仿宋" w:hAnsi="仿宋" w:cs="仿宋"/>
          <w:kern w:val="2"/>
          <w:sz w:val="32"/>
          <w:szCs w:val="32"/>
        </w:rPr>
        <w:t>175.76</w:t>
      </w:r>
      <w:r>
        <w:rPr>
          <w:rFonts w:ascii="仿宋" w:eastAsia="仿宋" w:hAnsi="仿宋" w:cs="仿宋"/>
          <w:kern w:val="2"/>
          <w:sz w:val="32"/>
          <w:szCs w:val="32"/>
        </w:rPr>
        <w:t>万元。</w:t>
      </w:r>
    </w:p>
    <w:p w:rsidR="001B2016" w:rsidRDefault="001B2016">
      <w:pPr>
        <w:pStyle w:val="2"/>
        <w:ind w:leftChars="0" w:left="0"/>
        <w:rPr>
          <w:rFonts w:hint="default"/>
        </w:rPr>
      </w:pPr>
    </w:p>
    <w:p w:rsidR="001B2016" w:rsidRDefault="000923BF">
      <w:pPr>
        <w:pBdr>
          <w:bottom w:val="single" w:sz="4" w:space="30" w:color="FFFFFF"/>
        </w:pBdr>
        <w:snapToGrid w:val="0"/>
        <w:spacing w:line="600" w:lineRule="exact"/>
        <w:rPr>
          <w:rFonts w:eastAsia="仿宋_GB2312"/>
          <w:sz w:val="32"/>
          <w:szCs w:val="32"/>
        </w:rPr>
      </w:pPr>
      <w:r>
        <w:rPr>
          <w:rFonts w:eastAsia="黑体" w:cs="黑体" w:hint="eastAsia"/>
          <w:sz w:val="32"/>
          <w:szCs w:val="36"/>
        </w:rPr>
        <w:t xml:space="preserve">    </w:t>
      </w:r>
      <w:r>
        <w:rPr>
          <w:rFonts w:eastAsia="黑体" w:cs="黑体" w:hint="eastAsia"/>
          <w:sz w:val="32"/>
          <w:szCs w:val="36"/>
        </w:rPr>
        <w:t>十一、</w:t>
      </w:r>
      <w:r>
        <w:rPr>
          <w:rFonts w:eastAsia="黑体" w:cs="黑体" w:hint="eastAsia"/>
          <w:sz w:val="32"/>
          <w:szCs w:val="36"/>
        </w:rPr>
        <w:t>一般公共预算机关运行经费支出预算情况说明</w:t>
      </w:r>
    </w:p>
    <w:p w:rsidR="001B2016" w:rsidRDefault="000923BF">
      <w:pPr>
        <w:pStyle w:val="a5"/>
        <w:tabs>
          <w:tab w:val="left" w:pos="2671"/>
          <w:tab w:val="left" w:pos="5000"/>
          <w:tab w:val="left" w:pos="6190"/>
        </w:tabs>
        <w:spacing w:after="0" w:line="600" w:lineRule="exact"/>
        <w:ind w:firstLineChars="200" w:firstLine="640"/>
        <w:rPr>
          <w:rFonts w:eastAsia="仿宋_GB2312" w:cstheme="minorBidi"/>
          <w:i/>
          <w:iCs/>
          <w:sz w:val="32"/>
          <w:szCs w:val="32"/>
          <w:highlight w:val="yellow"/>
        </w:rPr>
      </w:pPr>
      <w:r>
        <w:rPr>
          <w:rFonts w:eastAsia="仿宋_GB2312" w:hint="eastAsia"/>
          <w:sz w:val="32"/>
          <w:szCs w:val="32"/>
          <w:u w:val="single"/>
        </w:rPr>
        <w:t>锡林郭勒盟农牧局单位</w:t>
      </w:r>
      <w:r>
        <w:rPr>
          <w:rFonts w:eastAsia="仿宋_GB2312"/>
          <w:sz w:val="32"/>
          <w:szCs w:val="32"/>
        </w:rPr>
        <w:t>一般公共预算机关运行经费预算支出</w:t>
      </w:r>
      <w:r>
        <w:rPr>
          <w:rFonts w:eastAsia="仿宋_GB2312"/>
          <w:b/>
          <w:bCs/>
          <w:sz w:val="32"/>
          <w:szCs w:val="32"/>
          <w:u w:val="single"/>
        </w:rPr>
        <w:lastRenderedPageBreak/>
        <w:t>208.68</w:t>
      </w:r>
      <w:r>
        <w:rPr>
          <w:rFonts w:eastAsia="仿宋_GB2312"/>
          <w:sz w:val="32"/>
          <w:szCs w:val="32"/>
        </w:rPr>
        <w:t>万元，主要包括以下支出：办公费</w:t>
      </w:r>
      <w:r>
        <w:rPr>
          <w:rFonts w:eastAsia="仿宋_GB2312"/>
          <w:sz w:val="32"/>
          <w:szCs w:val="32"/>
        </w:rPr>
        <w:t>3.28</w:t>
      </w:r>
      <w:r>
        <w:rPr>
          <w:rFonts w:eastAsia="仿宋_GB2312"/>
          <w:sz w:val="32"/>
          <w:szCs w:val="32"/>
        </w:rPr>
        <w:t>万元、手续费</w:t>
      </w:r>
      <w:r>
        <w:rPr>
          <w:rFonts w:eastAsia="仿宋_GB2312"/>
          <w:sz w:val="32"/>
          <w:szCs w:val="32"/>
        </w:rPr>
        <w:t>0.12</w:t>
      </w:r>
      <w:r>
        <w:rPr>
          <w:rFonts w:eastAsia="仿宋_GB2312"/>
          <w:sz w:val="32"/>
          <w:szCs w:val="32"/>
        </w:rPr>
        <w:t>万元、取暖费</w:t>
      </w:r>
      <w:r>
        <w:rPr>
          <w:rFonts w:eastAsia="仿宋_GB2312"/>
          <w:sz w:val="32"/>
          <w:szCs w:val="32"/>
        </w:rPr>
        <w:t>9.22</w:t>
      </w:r>
      <w:r>
        <w:rPr>
          <w:rFonts w:eastAsia="仿宋_GB2312"/>
          <w:sz w:val="32"/>
          <w:szCs w:val="32"/>
        </w:rPr>
        <w:t>万元、物业管理费</w:t>
      </w:r>
      <w:r>
        <w:rPr>
          <w:rFonts w:eastAsia="仿宋_GB2312"/>
          <w:sz w:val="32"/>
          <w:szCs w:val="32"/>
        </w:rPr>
        <w:t>50.99</w:t>
      </w:r>
      <w:r>
        <w:rPr>
          <w:rFonts w:eastAsia="仿宋_GB2312"/>
          <w:sz w:val="32"/>
          <w:szCs w:val="32"/>
        </w:rPr>
        <w:t>万元、公务接待费</w:t>
      </w:r>
      <w:r>
        <w:rPr>
          <w:rFonts w:eastAsia="仿宋_GB2312"/>
          <w:sz w:val="32"/>
          <w:szCs w:val="32"/>
        </w:rPr>
        <w:t>4.50</w:t>
      </w:r>
      <w:r>
        <w:rPr>
          <w:rFonts w:eastAsia="仿宋_GB2312"/>
          <w:sz w:val="32"/>
          <w:szCs w:val="32"/>
        </w:rPr>
        <w:t>万元、工会经费</w:t>
      </w:r>
      <w:r>
        <w:rPr>
          <w:rFonts w:eastAsia="仿宋_GB2312"/>
          <w:sz w:val="32"/>
          <w:szCs w:val="32"/>
        </w:rPr>
        <w:t>15.89</w:t>
      </w:r>
      <w:r>
        <w:rPr>
          <w:rFonts w:eastAsia="仿宋_GB2312"/>
          <w:sz w:val="32"/>
          <w:szCs w:val="32"/>
        </w:rPr>
        <w:t>万元、福利费</w:t>
      </w:r>
      <w:r>
        <w:rPr>
          <w:rFonts w:eastAsia="仿宋_GB2312"/>
          <w:sz w:val="32"/>
          <w:szCs w:val="32"/>
        </w:rPr>
        <w:t>19.61</w:t>
      </w:r>
      <w:r>
        <w:rPr>
          <w:rFonts w:eastAsia="仿宋_GB2312"/>
          <w:sz w:val="32"/>
          <w:szCs w:val="32"/>
        </w:rPr>
        <w:t>万元、公务用车运行维护费</w:t>
      </w:r>
      <w:r>
        <w:rPr>
          <w:rFonts w:eastAsia="仿宋_GB2312"/>
          <w:sz w:val="32"/>
          <w:szCs w:val="32"/>
        </w:rPr>
        <w:t>43.00</w:t>
      </w:r>
      <w:r>
        <w:rPr>
          <w:rFonts w:eastAsia="仿宋_GB2312"/>
          <w:sz w:val="32"/>
          <w:szCs w:val="32"/>
        </w:rPr>
        <w:t>万元、其他交通费用</w:t>
      </w:r>
      <w:r>
        <w:rPr>
          <w:rFonts w:eastAsia="仿宋_GB2312"/>
          <w:sz w:val="32"/>
          <w:szCs w:val="32"/>
        </w:rPr>
        <w:t>53.46</w:t>
      </w:r>
      <w:r>
        <w:rPr>
          <w:rFonts w:eastAsia="仿宋_GB2312"/>
          <w:sz w:val="32"/>
          <w:szCs w:val="32"/>
        </w:rPr>
        <w:t>万元、其他商品和服务支出</w:t>
      </w:r>
      <w:r>
        <w:rPr>
          <w:rFonts w:eastAsia="仿宋_GB2312"/>
          <w:sz w:val="32"/>
          <w:szCs w:val="32"/>
        </w:rPr>
        <w:t>7.11</w:t>
      </w:r>
      <w:r>
        <w:rPr>
          <w:rFonts w:eastAsia="仿宋_GB2312"/>
          <w:sz w:val="32"/>
          <w:szCs w:val="32"/>
        </w:rPr>
        <w:t>万元、办公设备购置</w:t>
      </w:r>
      <w:r>
        <w:rPr>
          <w:rFonts w:eastAsia="仿宋_GB2312"/>
          <w:sz w:val="32"/>
          <w:szCs w:val="32"/>
        </w:rPr>
        <w:t>1.49</w:t>
      </w:r>
      <w:r>
        <w:rPr>
          <w:rFonts w:eastAsia="仿宋_GB2312"/>
          <w:sz w:val="32"/>
          <w:szCs w:val="32"/>
        </w:rPr>
        <w:t>万元等。</w:t>
      </w:r>
      <w:r>
        <w:rPr>
          <w:rFonts w:eastAsia="仿宋_GB2312"/>
          <w:color w:val="000000" w:themeColor="text1"/>
          <w:sz w:val="32"/>
          <w:szCs w:val="32"/>
        </w:rPr>
        <w:t>与</w:t>
      </w:r>
      <w:r>
        <w:rPr>
          <w:rFonts w:eastAsia="仿宋_GB2312"/>
          <w:sz w:val="32"/>
          <w:szCs w:val="32"/>
        </w:rPr>
        <w:t>上年相比增加</w:t>
      </w:r>
      <w:r>
        <w:rPr>
          <w:rFonts w:eastAsia="仿宋_GB2312"/>
          <w:sz w:val="32"/>
          <w:szCs w:val="32"/>
          <w:u w:val="single"/>
        </w:rPr>
        <w:t xml:space="preserve">33.49 </w:t>
      </w:r>
      <w:r>
        <w:rPr>
          <w:rFonts w:eastAsia="仿宋_GB2312"/>
          <w:sz w:val="32"/>
          <w:szCs w:val="32"/>
        </w:rPr>
        <w:t>万元，增长</w:t>
      </w:r>
      <w:r>
        <w:rPr>
          <w:rFonts w:eastAsia="仿宋_GB2312"/>
          <w:sz w:val="32"/>
          <w:szCs w:val="32"/>
          <w:u w:val="single"/>
        </w:rPr>
        <w:t>16.05%</w:t>
      </w:r>
      <w:r>
        <w:rPr>
          <w:rFonts w:eastAsia="仿宋_GB2312"/>
          <w:sz w:val="32"/>
          <w:szCs w:val="32"/>
        </w:rPr>
        <w:t>。主要原因是：</w:t>
      </w:r>
      <w:r>
        <w:rPr>
          <w:rFonts w:eastAsia="仿宋_GB2312" w:hint="eastAsia"/>
          <w:sz w:val="32"/>
          <w:szCs w:val="32"/>
        </w:rPr>
        <w:t>机关改革，与乡村振兴合并，人员及办公室增加，公用经费及物业费增加</w:t>
      </w:r>
      <w:r>
        <w:rPr>
          <w:rFonts w:eastAsia="仿宋_GB2312"/>
          <w:sz w:val="32"/>
          <w:szCs w:val="32"/>
        </w:rPr>
        <w:t>。</w:t>
      </w:r>
    </w:p>
    <w:p w:rsidR="001B2016" w:rsidRDefault="000923BF">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w:t>
      </w:r>
      <w:r>
        <w:rPr>
          <w:rFonts w:eastAsia="黑体" w:cs="黑体" w:hint="eastAsia"/>
          <w:sz w:val="32"/>
          <w:szCs w:val="36"/>
        </w:rPr>
        <w:t>政府采购支出预算情况说明</w:t>
      </w:r>
    </w:p>
    <w:p w:rsidR="001B2016" w:rsidRDefault="000923BF">
      <w:pPr>
        <w:pBdr>
          <w:bottom w:val="single" w:sz="4" w:space="30" w:color="FFFFFF"/>
        </w:pBdr>
        <w:snapToGrid w:val="0"/>
        <w:spacing w:line="600" w:lineRule="exact"/>
        <w:ind w:firstLineChars="200" w:firstLine="640"/>
        <w:rPr>
          <w:rFonts w:eastAsia="仿宋_GB2312"/>
          <w:color w:val="FF0000"/>
          <w:sz w:val="32"/>
          <w:szCs w:val="32"/>
        </w:rPr>
      </w:pPr>
      <w:r>
        <w:rPr>
          <w:rFonts w:eastAsia="仿宋_GB2312" w:hint="eastAsia"/>
          <w:sz w:val="32"/>
          <w:szCs w:val="32"/>
        </w:rPr>
        <w:t>2025</w:t>
      </w:r>
      <w:r>
        <w:rPr>
          <w:rFonts w:eastAsia="仿宋_GB2312"/>
          <w:sz w:val="32"/>
          <w:szCs w:val="32"/>
        </w:rPr>
        <w:t>年度政府采购支出预算总额</w:t>
      </w:r>
      <w:r>
        <w:rPr>
          <w:rFonts w:eastAsia="仿宋_GB2312"/>
          <w:sz w:val="32"/>
          <w:szCs w:val="32"/>
          <w:u w:val="single"/>
        </w:rPr>
        <w:tab/>
        <w:t>123</w:t>
      </w:r>
      <w:r>
        <w:rPr>
          <w:rFonts w:eastAsia="仿宋_GB2312"/>
          <w:sz w:val="32"/>
          <w:szCs w:val="32"/>
          <w:u w:val="single"/>
        </w:rPr>
        <w:t xml:space="preserve">.39 </w:t>
      </w:r>
      <w:r>
        <w:rPr>
          <w:rFonts w:eastAsia="仿宋_GB2312"/>
          <w:sz w:val="32"/>
          <w:szCs w:val="32"/>
        </w:rPr>
        <w:t>万元，其中：拟采购货物支出</w:t>
      </w:r>
      <w:r>
        <w:rPr>
          <w:rFonts w:eastAsia="仿宋_GB2312" w:hint="eastAsia"/>
          <w:sz w:val="32"/>
          <w:szCs w:val="32"/>
          <w:u w:val="single"/>
        </w:rPr>
        <w:t>6.5</w:t>
      </w:r>
      <w:r>
        <w:rPr>
          <w:rFonts w:eastAsia="仿宋_GB2312"/>
          <w:sz w:val="32"/>
          <w:szCs w:val="32"/>
        </w:rPr>
        <w:t>万元、拟采购工程支出</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万元、拟购买服务支出</w:t>
      </w:r>
      <w:r>
        <w:rPr>
          <w:rFonts w:eastAsia="仿宋_GB2312" w:hint="eastAsia"/>
          <w:sz w:val="32"/>
          <w:szCs w:val="32"/>
          <w:u w:val="single"/>
        </w:rPr>
        <w:t>116</w:t>
      </w:r>
      <w:r>
        <w:rPr>
          <w:rFonts w:eastAsia="仿宋_GB2312"/>
          <w:sz w:val="32"/>
          <w:szCs w:val="32"/>
          <w:u w:val="single"/>
          <w:lang w:val="en"/>
        </w:rPr>
        <w:t>.</w:t>
      </w:r>
      <w:r>
        <w:rPr>
          <w:rFonts w:eastAsia="仿宋_GB2312" w:hint="eastAsia"/>
          <w:sz w:val="32"/>
          <w:szCs w:val="32"/>
          <w:u w:val="single"/>
        </w:rPr>
        <w:t>89</w:t>
      </w:r>
      <w:r>
        <w:rPr>
          <w:rFonts w:eastAsia="仿宋_GB2312"/>
          <w:sz w:val="32"/>
          <w:szCs w:val="32"/>
        </w:rPr>
        <w:t>万元。</w:t>
      </w:r>
      <w:r>
        <w:rPr>
          <w:rFonts w:eastAsia="仿宋_GB2312"/>
          <w:sz w:val="32"/>
          <w:szCs w:val="32"/>
        </w:rPr>
        <w:t>涵盖</w:t>
      </w:r>
      <w:r>
        <w:rPr>
          <w:rFonts w:eastAsia="仿宋_GB2312" w:hint="eastAsia"/>
          <w:sz w:val="32"/>
          <w:szCs w:val="32"/>
        </w:rPr>
        <w:t>“印刷服务”、“公车加油服务”、“公车维修和保养服务”、“机动车保险服务”、“物业服务”、“复印纸”、</w:t>
      </w:r>
      <w:r>
        <w:rPr>
          <w:rFonts w:eastAsia="仿宋_GB2312"/>
          <w:sz w:val="32"/>
          <w:szCs w:val="32"/>
        </w:rPr>
        <w:t>“</w:t>
      </w:r>
      <w:r>
        <w:rPr>
          <w:rFonts w:eastAsia="仿宋_GB2312"/>
          <w:sz w:val="32"/>
          <w:szCs w:val="32"/>
        </w:rPr>
        <w:t>其他视频会议系统设备</w:t>
      </w:r>
      <w:r>
        <w:rPr>
          <w:rFonts w:eastAsia="仿宋_GB2312"/>
          <w:sz w:val="32"/>
          <w:szCs w:val="32"/>
        </w:rPr>
        <w:t>”</w:t>
      </w:r>
      <w:r>
        <w:rPr>
          <w:rFonts w:eastAsia="仿宋_GB2312"/>
          <w:sz w:val="32"/>
          <w:szCs w:val="32"/>
        </w:rPr>
        <w:t>等采购大类，编制政府采购预算明细</w:t>
      </w:r>
      <w:r>
        <w:rPr>
          <w:rFonts w:eastAsia="仿宋_GB2312"/>
          <w:sz w:val="32"/>
          <w:szCs w:val="32"/>
          <w:lang w:val="en"/>
        </w:rPr>
        <w:t>15</w:t>
      </w:r>
      <w:r>
        <w:rPr>
          <w:rFonts w:eastAsia="仿宋_GB2312"/>
          <w:sz w:val="32"/>
          <w:szCs w:val="32"/>
        </w:rPr>
        <w:t>项，采购金额来源为</w:t>
      </w:r>
      <w:r>
        <w:rPr>
          <w:rFonts w:eastAsia="仿宋_GB2312" w:hint="eastAsia"/>
          <w:sz w:val="32"/>
          <w:szCs w:val="32"/>
        </w:rPr>
        <w:t>一般公共预算资金</w:t>
      </w:r>
      <w:r>
        <w:rPr>
          <w:rFonts w:eastAsia="仿宋_GB2312" w:hint="eastAsia"/>
          <w:sz w:val="32"/>
          <w:szCs w:val="32"/>
        </w:rPr>
        <w:t>106.3</w:t>
      </w:r>
      <w:r>
        <w:rPr>
          <w:rFonts w:eastAsia="仿宋_GB2312"/>
          <w:sz w:val="32"/>
          <w:szCs w:val="32"/>
          <w:lang w:val="en"/>
        </w:rPr>
        <w:t>9</w:t>
      </w:r>
      <w:r>
        <w:rPr>
          <w:rFonts w:eastAsia="仿宋_GB2312" w:hint="eastAsia"/>
          <w:sz w:val="32"/>
          <w:szCs w:val="32"/>
          <w:lang w:val="en"/>
        </w:rPr>
        <w:t>万元</w:t>
      </w:r>
      <w:r>
        <w:rPr>
          <w:rFonts w:eastAsia="仿宋_GB2312" w:hint="eastAsia"/>
          <w:sz w:val="32"/>
          <w:szCs w:val="32"/>
        </w:rPr>
        <w:t>和政府性基金预算</w:t>
      </w:r>
      <w:r>
        <w:rPr>
          <w:rFonts w:eastAsia="仿宋_GB2312" w:hint="eastAsia"/>
          <w:sz w:val="32"/>
          <w:szCs w:val="32"/>
        </w:rPr>
        <w:t>17</w:t>
      </w:r>
      <w:r>
        <w:rPr>
          <w:rFonts w:eastAsia="仿宋_GB2312" w:hint="eastAsia"/>
          <w:sz w:val="32"/>
          <w:szCs w:val="32"/>
        </w:rPr>
        <w:t>万元</w:t>
      </w:r>
      <w:r>
        <w:rPr>
          <w:rFonts w:eastAsia="仿宋_GB2312"/>
          <w:sz w:val="32"/>
          <w:szCs w:val="32"/>
        </w:rPr>
        <w:t>。</w:t>
      </w:r>
    </w:p>
    <w:p w:rsidR="001B2016" w:rsidRDefault="000923BF">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w:t>
      </w:r>
      <w:r>
        <w:rPr>
          <w:rFonts w:eastAsia="黑体" w:cs="黑体" w:hint="eastAsia"/>
          <w:sz w:val="32"/>
          <w:szCs w:val="36"/>
        </w:rPr>
        <w:t>国有资产占用情况说明</w:t>
      </w:r>
    </w:p>
    <w:p w:rsidR="001B2016" w:rsidRDefault="000923BF">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w:t>
      </w:r>
      <w:r>
        <w:rPr>
          <w:rFonts w:eastAsia="仿宋_GB2312" w:hint="eastAsia"/>
          <w:sz w:val="32"/>
          <w:szCs w:val="32"/>
        </w:rPr>
        <w:t>单位</w:t>
      </w:r>
      <w:r>
        <w:rPr>
          <w:rFonts w:eastAsia="仿宋_GB2312"/>
          <w:sz w:val="32"/>
          <w:szCs w:val="32"/>
        </w:rPr>
        <w:t>共有车辆</w:t>
      </w:r>
      <w:r>
        <w:rPr>
          <w:rFonts w:eastAsia="仿宋_GB2312"/>
          <w:sz w:val="32"/>
          <w:szCs w:val="32"/>
          <w:u w:val="single"/>
        </w:rPr>
        <w:tab/>
        <w:t xml:space="preserve"> </w:t>
      </w:r>
      <w:r>
        <w:rPr>
          <w:rFonts w:eastAsia="仿宋_GB2312" w:hint="eastAsia"/>
          <w:sz w:val="32"/>
          <w:szCs w:val="32"/>
          <w:u w:val="single"/>
        </w:rPr>
        <w:t>8</w:t>
      </w:r>
      <w:r>
        <w:rPr>
          <w:rFonts w:eastAsia="仿宋_GB2312"/>
          <w:sz w:val="32"/>
          <w:szCs w:val="32"/>
        </w:rPr>
        <w:t>辆，其中，一般公务用车</w:t>
      </w:r>
      <w:r>
        <w:rPr>
          <w:rFonts w:eastAsia="仿宋_GB2312" w:hint="eastAsia"/>
          <w:sz w:val="32"/>
          <w:szCs w:val="32"/>
          <w:u w:val="single"/>
        </w:rPr>
        <w:t>2</w:t>
      </w:r>
      <w:r>
        <w:rPr>
          <w:rFonts w:eastAsia="仿宋_GB2312"/>
          <w:sz w:val="32"/>
          <w:szCs w:val="32"/>
          <w:u w:val="single"/>
        </w:rPr>
        <w:t xml:space="preserve"> </w:t>
      </w:r>
      <w:r>
        <w:rPr>
          <w:rFonts w:eastAsia="仿宋_GB2312"/>
          <w:sz w:val="32"/>
          <w:szCs w:val="32"/>
        </w:rPr>
        <w:t>辆、执法执勤用车</w:t>
      </w:r>
      <w:r>
        <w:rPr>
          <w:rFonts w:eastAsia="仿宋_GB2312"/>
          <w:sz w:val="32"/>
          <w:szCs w:val="32"/>
          <w:u w:val="single"/>
        </w:rPr>
        <w:t xml:space="preserve"> </w:t>
      </w:r>
      <w:r>
        <w:rPr>
          <w:rFonts w:eastAsia="仿宋_GB2312" w:hint="eastAsia"/>
          <w:sz w:val="32"/>
          <w:szCs w:val="32"/>
          <w:u w:val="single"/>
        </w:rPr>
        <w:t>5</w:t>
      </w:r>
      <w:r>
        <w:rPr>
          <w:rFonts w:eastAsia="仿宋_GB2312"/>
          <w:sz w:val="32"/>
          <w:szCs w:val="32"/>
          <w:u w:val="single"/>
        </w:rPr>
        <w:t xml:space="preserve"> </w:t>
      </w:r>
      <w:r>
        <w:rPr>
          <w:rFonts w:eastAsia="仿宋_GB2312"/>
          <w:sz w:val="32"/>
          <w:szCs w:val="32"/>
        </w:rPr>
        <w:t>辆、特种专业技术用车</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辆、业务用车</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辆、其他用车</w:t>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sz w:val="32"/>
          <w:szCs w:val="32"/>
          <w:u w:val="single"/>
        </w:rPr>
        <w:tab/>
      </w:r>
      <w:r>
        <w:rPr>
          <w:rFonts w:eastAsia="仿宋_GB2312" w:hint="eastAsia"/>
          <w:sz w:val="32"/>
          <w:szCs w:val="32"/>
          <w:u w:val="single"/>
        </w:rPr>
        <w:t>0</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w:t>
      </w:r>
    </w:p>
    <w:p w:rsidR="001B2016" w:rsidRDefault="000923BF">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w:t>
      </w:r>
      <w:r>
        <w:rPr>
          <w:rFonts w:eastAsia="黑体" w:cs="黑体" w:hint="eastAsia"/>
          <w:sz w:val="32"/>
          <w:szCs w:val="36"/>
        </w:rPr>
        <w:t>项目绩效目标情况说明</w:t>
      </w:r>
      <w:r>
        <w:rPr>
          <w:rFonts w:eastAsia="黑体" w:cs="黑体" w:hint="eastAsia"/>
          <w:b/>
          <w:bCs/>
          <w:sz w:val="32"/>
          <w:szCs w:val="36"/>
        </w:rPr>
        <w:t xml:space="preserve"> </w:t>
      </w:r>
    </w:p>
    <w:p w:rsidR="001B2016" w:rsidRDefault="000923BF">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2025</w:t>
      </w:r>
      <w:r>
        <w:rPr>
          <w:rFonts w:eastAsia="仿宋_GB2312" w:cstheme="minorBidi" w:hint="eastAsia"/>
          <w:sz w:val="32"/>
          <w:szCs w:val="32"/>
        </w:rPr>
        <w:t>年，填报绩效目标的预算项目</w:t>
      </w:r>
      <w:r>
        <w:rPr>
          <w:rFonts w:eastAsia="仿宋_GB2312" w:cstheme="minorBidi" w:hint="eastAsia"/>
          <w:sz w:val="32"/>
          <w:szCs w:val="32"/>
          <w:u w:val="single"/>
        </w:rPr>
        <w:t>22</w:t>
      </w:r>
      <w:r>
        <w:rPr>
          <w:rFonts w:eastAsia="仿宋_GB2312" w:cstheme="minorBidi" w:hint="eastAsia"/>
          <w:sz w:val="32"/>
          <w:szCs w:val="32"/>
        </w:rPr>
        <w:t>个，公开绩效目标</w:t>
      </w:r>
      <w:r>
        <w:rPr>
          <w:rFonts w:eastAsia="仿宋_GB2312" w:cstheme="minorBidi" w:hint="eastAsia"/>
          <w:sz w:val="32"/>
          <w:szCs w:val="32"/>
          <w:u w:val="single"/>
        </w:rPr>
        <w:t xml:space="preserve"> </w:t>
      </w:r>
      <w:r>
        <w:rPr>
          <w:rFonts w:eastAsia="仿宋_GB2312" w:cstheme="minorBidi" w:hint="eastAsia"/>
          <w:sz w:val="32"/>
          <w:szCs w:val="32"/>
          <w:u w:val="single"/>
        </w:rPr>
        <w:t>22</w:t>
      </w:r>
      <w:r>
        <w:rPr>
          <w:rFonts w:eastAsia="仿宋_GB2312" w:cstheme="minorBidi" w:hint="eastAsia"/>
          <w:sz w:val="32"/>
          <w:szCs w:val="32"/>
          <w:u w:val="single"/>
        </w:rPr>
        <w:t xml:space="preserve"> </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lastRenderedPageBreak/>
        <w:t>2,727.05</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1B2016" w:rsidRDefault="000923BF">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名词解释</w:t>
      </w:r>
    </w:p>
    <w:p w:rsidR="001B2016" w:rsidRDefault="001B2016">
      <w:pPr>
        <w:rPr>
          <w:sz w:val="36"/>
          <w:szCs w:val="36"/>
        </w:rPr>
      </w:pP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1B2016" w:rsidRDefault="000923BF">
      <w:pPr>
        <w:spacing w:line="600" w:lineRule="exact"/>
        <w:ind w:firstLineChars="200" w:firstLine="641"/>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七、对个人和家庭的</w:t>
      </w:r>
      <w:r>
        <w:rPr>
          <w:rFonts w:eastAsia="仿宋_GB2312" w:cstheme="minorBidi" w:hint="eastAsia"/>
          <w:b/>
          <w:bCs/>
          <w:sz w:val="32"/>
          <w:szCs w:val="32"/>
        </w:rPr>
        <w:t>补助：</w:t>
      </w:r>
      <w:r>
        <w:rPr>
          <w:rFonts w:eastAsia="仿宋_GB2312" w:cstheme="minorBidi" w:hint="eastAsia"/>
          <w:sz w:val="32"/>
          <w:szCs w:val="32"/>
        </w:rPr>
        <w:t>是指政府用于对个人和家庭的补助支出。</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w:t>
      </w:r>
      <w:r>
        <w:rPr>
          <w:rFonts w:eastAsia="仿宋_GB2312" w:cstheme="minorBidi" w:hint="eastAsia"/>
          <w:sz w:val="32"/>
          <w:szCs w:val="32"/>
        </w:rPr>
        <w:lastRenderedPageBreak/>
        <w:t>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1B2016" w:rsidRDefault="000923BF">
      <w:pPr>
        <w:spacing w:line="600" w:lineRule="exact"/>
        <w:ind w:firstLineChars="200" w:firstLine="641"/>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w:t>
      </w:r>
      <w:r>
        <w:rPr>
          <w:rFonts w:eastAsia="仿宋_GB2312" w:cstheme="minorBidi" w:hint="eastAsia"/>
          <w:sz w:val="32"/>
          <w:szCs w:val="32"/>
        </w:rPr>
        <w:t>支出，包括办公及印刷费、邮电费、差旅费、会议费、福利费、日常维修费、专用材料及一般设备购置费、办公用房水电费、办公用房取暖费、办公用房物业管理费、公务用车运行维护费及其他费用等。</w:t>
      </w:r>
    </w:p>
    <w:p w:rsidR="001B2016" w:rsidRDefault="001B2016">
      <w:pPr>
        <w:spacing w:line="600" w:lineRule="exact"/>
        <w:ind w:firstLineChars="200" w:firstLine="641"/>
        <w:rPr>
          <w:rFonts w:eastAsia="仿宋_GB2312" w:cstheme="minorBidi"/>
          <w:b/>
          <w:bCs/>
          <w:sz w:val="32"/>
          <w:szCs w:val="32"/>
        </w:rPr>
      </w:pPr>
    </w:p>
    <w:p w:rsidR="001B2016" w:rsidRDefault="001B2016">
      <w:pPr>
        <w:spacing w:line="600" w:lineRule="exact"/>
        <w:jc w:val="center"/>
        <w:rPr>
          <w:rFonts w:ascii="方正小标宋简体" w:eastAsia="方正小标宋简体" w:hAnsi="方正小标宋简体" w:cs="方正小标宋简体"/>
          <w:sz w:val="36"/>
          <w:szCs w:val="36"/>
        </w:rPr>
      </w:pPr>
    </w:p>
    <w:p w:rsidR="001B2016" w:rsidRDefault="000923BF">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1B2016" w:rsidRDefault="001B2016">
      <w:pPr>
        <w:snapToGrid w:val="0"/>
        <w:spacing w:line="600" w:lineRule="exact"/>
        <w:rPr>
          <w:rFonts w:ascii="方正小标宋简体" w:eastAsia="方正小标宋简体" w:hAnsi="方正小标宋简体" w:cs="方正小标宋简体"/>
          <w:sz w:val="36"/>
          <w:szCs w:val="36"/>
        </w:rPr>
      </w:pPr>
    </w:p>
    <w:p w:rsidR="001B2016" w:rsidRDefault="000923B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1B2016" w:rsidRDefault="000923BF">
      <w:pPr>
        <w:snapToGrid w:val="0"/>
        <w:spacing w:line="600" w:lineRule="exact"/>
        <w:ind w:firstLineChars="200" w:firstLine="640"/>
        <w:rPr>
          <w:rFonts w:ascii="仿宋_GB2312" w:eastAsia="仿宋_GB2312" w:hAnsi="仿宋_GB2312" w:cs="仿宋_GB2312"/>
          <w:sz w:val="32"/>
          <w:szCs w:val="32"/>
        </w:rPr>
        <w:sectPr w:rsidR="001B2016">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巴乙苏拉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0479-8214477</w:t>
      </w:r>
    </w:p>
    <w:p w:rsidR="001B2016" w:rsidRDefault="000923BF">
      <w:pPr>
        <w:pStyle w:val="4"/>
        <w:numPr>
          <w:ilvl w:val="0"/>
          <w:numId w:val="6"/>
        </w:numPr>
        <w:tabs>
          <w:tab w:val="left" w:pos="4392"/>
        </w:tabs>
        <w:spacing w:before="0" w:after="0" w:line="600" w:lineRule="exact"/>
        <w:jc w:val="center"/>
        <w:rPr>
          <w:rFonts w:ascii="宋体" w:eastAsia="宋体" w:hAnsi="宋体" w:cs="宋体"/>
          <w:b w:val="0"/>
          <w:bCs w:val="0"/>
          <w:sz w:val="36"/>
          <w:szCs w:val="36"/>
        </w:rPr>
      </w:pPr>
      <w:r>
        <w:rPr>
          <w:rFonts w:ascii="方正小标宋简体" w:eastAsia="方正小标宋简体" w:hAnsi="方正小标宋简体" w:cs="方正小标宋简体" w:hint="eastAsia"/>
          <w:b w:val="0"/>
          <w:bCs w:val="0"/>
          <w:sz w:val="36"/>
          <w:szCs w:val="36"/>
        </w:rPr>
        <w:lastRenderedPageBreak/>
        <w:t xml:space="preserve"> </w:t>
      </w:r>
      <w:r>
        <w:rPr>
          <w:rFonts w:ascii="宋体" w:eastAsia="宋体" w:hAnsi="宋体" w:cs="宋体" w:hint="eastAsia"/>
          <w:b w:val="0"/>
          <w:bCs w:val="0"/>
          <w:sz w:val="36"/>
          <w:szCs w:val="36"/>
        </w:rPr>
        <w:t>2025</w:t>
      </w:r>
      <w:r>
        <w:rPr>
          <w:rFonts w:ascii="宋体" w:eastAsia="宋体" w:hAnsi="宋体" w:cs="宋体" w:hint="eastAsia"/>
          <w:b w:val="0"/>
          <w:bCs w:val="0"/>
          <w:sz w:val="36"/>
          <w:szCs w:val="36"/>
        </w:rPr>
        <w:t>年度锡林郭勒盟农牧局单位预算表</w:t>
      </w:r>
    </w:p>
    <w:p w:rsidR="001B2016" w:rsidRDefault="001B2016"/>
    <w:p w:rsidR="001B2016" w:rsidRDefault="000923BF">
      <w:pPr>
        <w:pStyle w:val="a5"/>
        <w:numPr>
          <w:ilvl w:val="0"/>
          <w:numId w:val="7"/>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1B2016" w:rsidRDefault="000923BF">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1B2016" w:rsidRDefault="000923BF">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1B2016" w:rsidRDefault="001B2016">
      <w:pPr>
        <w:spacing w:line="600" w:lineRule="exact"/>
        <w:rPr>
          <w:rFonts w:eastAsia="仿宋_GB2312" w:cstheme="minorBidi"/>
          <w:sz w:val="30"/>
          <w:szCs w:val="30"/>
        </w:rPr>
      </w:pPr>
    </w:p>
    <w:sectPr w:rsidR="001B2016">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BF" w:rsidRDefault="000923BF">
      <w:r>
        <w:separator/>
      </w:r>
    </w:p>
  </w:endnote>
  <w:endnote w:type="continuationSeparator" w:id="0">
    <w:p w:rsidR="000923BF" w:rsidRDefault="0009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0" w:usb1="00000000" w:usb2="00000000" w:usb3="00000000" w:csb0="00040000" w:csb1="00000000"/>
    <w:embedRegular r:id="rId1" w:subsetted="1" w:fontKey="{FD41AA4B-FAA6-438D-8CB2-3C35F11CB12D}"/>
    <w:embedBold r:id="rId2" w:subsetted="1" w:fontKey="{CEC8B22A-360C-48AA-9EF1-B3B61A457502}"/>
  </w:font>
  <w:font w:name="等线">
    <w:altName w:val="微软雅黑"/>
    <w:panose1 w:val="02010600030101010101"/>
    <w:charset w:val="86"/>
    <w:family w:val="auto"/>
    <w:pitch w:val="variable"/>
    <w:sig w:usb0="A00002BF" w:usb1="38CF7CFA" w:usb2="00000016" w:usb3="00000000" w:csb0="0004000F" w:csb1="00000000"/>
    <w:embedRegular r:id="rId3" w:subsetted="1" w:fontKey="{B6F587B1-2AEC-4398-8500-51D93CB00756}"/>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方正大标宋简体">
    <w:charset w:val="86"/>
    <w:family w:val="auto"/>
    <w:pitch w:val="default"/>
    <w:sig w:usb0="A00002BF" w:usb1="184F6CFA" w:usb2="00000012"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DF75E711-8A1A-4E4D-A350-57828658D82B}"/>
  </w:font>
  <w:font w:name="仿宋">
    <w:panose1 w:val="02010609060101010101"/>
    <w:charset w:val="86"/>
    <w:family w:val="modern"/>
    <w:pitch w:val="fixed"/>
    <w:sig w:usb0="800002BF" w:usb1="38CF7CFA" w:usb2="00000016" w:usb3="00000000" w:csb0="00040001" w:csb1="00000000"/>
    <w:embedRegular r:id="rId5" w:subsetted="1" w:fontKey="{DA70254A-0F69-4F2A-A8F5-364383F72F35}"/>
  </w:font>
  <w:font w:name="方正小标宋简体">
    <w:charset w:val="86"/>
    <w:family w:val="script"/>
    <w:pitch w:val="default"/>
    <w:sig w:usb0="00000001" w:usb1="08000000" w:usb2="00000000" w:usb3="00000000" w:csb0="00040000" w:csb1="00000000"/>
    <w:embedRegular r:id="rId6" w:subsetted="1" w:fontKey="{8D0E43DC-17CD-4A43-A9FA-30B398275660}"/>
  </w:font>
  <w:font w:name="楷体">
    <w:panose1 w:val="02010609060101010101"/>
    <w:charset w:val="86"/>
    <w:family w:val="modern"/>
    <w:pitch w:val="fixed"/>
    <w:sig w:usb0="800002BF" w:usb1="38CF7CFA" w:usb2="00000016" w:usb3="00000000" w:csb0="00040001" w:csb1="00000000"/>
    <w:embedBold r:id="rId7" w:subsetted="1" w:fontKey="{4E51E479-4ADD-4462-A296-0E3AE692F421}"/>
  </w:font>
  <w:font w:name="方正仿宋_GBK">
    <w:charset w:val="86"/>
    <w:family w:val="auto"/>
    <w:pitch w:val="default"/>
    <w:sig w:usb0="A00002BF" w:usb1="38CF7CFA" w:usb2="00082016" w:usb3="00000000" w:csb0="00040001" w:csb1="00000000"/>
    <w:embedRegular r:id="rId8" w:subsetted="1" w:fontKey="{60151FA3-8459-4C07-BEF2-D869FAC187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16" w:rsidRDefault="000923BF">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2016" w:rsidRDefault="000923BF">
                          <w:pPr>
                            <w:pStyle w:val="a8"/>
                          </w:pPr>
                          <w:r>
                            <w:fldChar w:fldCharType="begin"/>
                          </w:r>
                          <w:r>
                            <w:instrText xml:space="preserve"> PAGE  \* MERGEFORMAT </w:instrText>
                          </w:r>
                          <w:r>
                            <w:fldChar w:fldCharType="separate"/>
                          </w:r>
                          <w:r w:rsidR="00660071">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1B2016" w:rsidRDefault="000923BF">
                    <w:pPr>
                      <w:pStyle w:val="a8"/>
                    </w:pPr>
                    <w:r>
                      <w:fldChar w:fldCharType="begin"/>
                    </w:r>
                    <w:r>
                      <w:instrText xml:space="preserve"> PAGE  \* MERGEFORMAT </w:instrText>
                    </w:r>
                    <w:r>
                      <w:fldChar w:fldCharType="separate"/>
                    </w:r>
                    <w:r w:rsidR="00660071">
                      <w:rPr>
                        <w:noProof/>
                      </w:rPr>
                      <w:t>- 21 -</w:t>
                    </w:r>
                    <w:r>
                      <w:fldChar w:fldCharType="end"/>
                    </w:r>
                  </w:p>
                </w:txbxContent>
              </v:textbox>
              <w10:wrap anchorx="margin"/>
            </v:shape>
          </w:pict>
        </mc:Fallback>
      </mc:AlternateContent>
    </w:r>
  </w:p>
  <w:p w:rsidR="001B2016" w:rsidRDefault="001B20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BF" w:rsidRDefault="000923BF">
      <w:r>
        <w:separator/>
      </w:r>
    </w:p>
  </w:footnote>
  <w:footnote w:type="continuationSeparator" w:id="0">
    <w:p w:rsidR="000923BF" w:rsidRDefault="00092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16" w:rsidRDefault="001B2016">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FB5B3A"/>
    <w:multiLevelType w:val="singleLevel"/>
    <w:tmpl w:val="D0FB5B3A"/>
    <w:lvl w:ilvl="0">
      <w:start w:val="1"/>
      <w:numFmt w:val="decimal"/>
      <w:suff w:val="nothing"/>
      <w:lvlText w:val="%1．"/>
      <w:lvlJc w:val="left"/>
    </w:lvl>
  </w:abstractNum>
  <w:abstractNum w:abstractNumId="1">
    <w:nsid w:val="EE6942AF"/>
    <w:multiLevelType w:val="singleLevel"/>
    <w:tmpl w:val="EE6942AF"/>
    <w:lvl w:ilvl="0">
      <w:start w:val="5"/>
      <w:numFmt w:val="chineseCounting"/>
      <w:suff w:val="space"/>
      <w:lvlText w:val="第%1部分"/>
      <w:lvlJc w:val="left"/>
      <w:rPr>
        <w:rFonts w:hint="eastAsia"/>
      </w:rPr>
    </w:lvl>
  </w:abstractNum>
  <w:abstractNum w:abstractNumId="2">
    <w:nsid w:val="FB5E5076"/>
    <w:multiLevelType w:val="singleLevel"/>
    <w:tmpl w:val="FB5E5076"/>
    <w:lvl w:ilvl="0">
      <w:start w:val="6"/>
      <w:numFmt w:val="chineseCounting"/>
      <w:suff w:val="nothing"/>
      <w:lvlText w:val="（%1）"/>
      <w:lvlJc w:val="left"/>
      <w:rPr>
        <w:rFonts w:hint="eastAsia"/>
      </w:rPr>
    </w:lvl>
  </w:abstractNum>
  <w:abstractNum w:abstractNumId="3">
    <w:nsid w:val="FEDE9DA6"/>
    <w:multiLevelType w:val="singleLevel"/>
    <w:tmpl w:val="FEDE9DA6"/>
    <w:lvl w:ilvl="0">
      <w:start w:val="15"/>
      <w:numFmt w:val="chineseCounting"/>
      <w:suff w:val="nothing"/>
      <w:lvlText w:val="（%1）"/>
      <w:lvlJc w:val="left"/>
      <w:rPr>
        <w:rFonts w:hint="eastAsia"/>
      </w:rPr>
    </w:lvl>
  </w:abstractNum>
  <w:abstractNum w:abstractNumId="4">
    <w:nsid w:val="0C183595"/>
    <w:multiLevelType w:val="singleLevel"/>
    <w:tmpl w:val="0C183595"/>
    <w:lvl w:ilvl="0">
      <w:start w:val="1"/>
      <w:numFmt w:val="chineseCounting"/>
      <w:suff w:val="nothing"/>
      <w:lvlText w:val="%1、"/>
      <w:lvlJc w:val="left"/>
      <w:rPr>
        <w:rFonts w:hint="eastAsia"/>
      </w:rPr>
    </w:lvl>
  </w:abstractNum>
  <w:abstractNum w:abstractNumId="5">
    <w:nsid w:val="3265B7C3"/>
    <w:multiLevelType w:val="singleLevel"/>
    <w:tmpl w:val="3265B7C3"/>
    <w:lvl w:ilvl="0">
      <w:start w:val="1"/>
      <w:numFmt w:val="chineseCounting"/>
      <w:suff w:val="nothing"/>
      <w:lvlText w:val="%1、"/>
      <w:lvlJc w:val="left"/>
      <w:rPr>
        <w:rFonts w:hint="eastAsia"/>
      </w:rPr>
    </w:lvl>
  </w:abstractNum>
  <w:abstractNum w:abstractNumId="6">
    <w:nsid w:val="4EC74364"/>
    <w:multiLevelType w:val="singleLevel"/>
    <w:tmpl w:val="4EC74364"/>
    <w:lvl w:ilvl="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zMzMDVhMTYwZDUyOGEyMzQ1M2VhZGEwMzU3YjAifQ=="/>
  </w:docVars>
  <w:rsids>
    <w:rsidRoot w:val="00172A27"/>
    <w:rsid w:val="85CB9B95"/>
    <w:rsid w:val="8CFFC63E"/>
    <w:rsid w:val="8E5BA55E"/>
    <w:rsid w:val="8FBBD568"/>
    <w:rsid w:val="92BF58C8"/>
    <w:rsid w:val="96FF95D2"/>
    <w:rsid w:val="977A3997"/>
    <w:rsid w:val="9A5966AF"/>
    <w:rsid w:val="9B95588A"/>
    <w:rsid w:val="9BEB4BA2"/>
    <w:rsid w:val="9D1FB67A"/>
    <w:rsid w:val="9DCDE68C"/>
    <w:rsid w:val="9DDFC7AE"/>
    <w:rsid w:val="9E5F895F"/>
    <w:rsid w:val="9E6D6A57"/>
    <w:rsid w:val="9EFFD20C"/>
    <w:rsid w:val="9F9F0D9B"/>
    <w:rsid w:val="9FDB08C0"/>
    <w:rsid w:val="9FEDDEBE"/>
    <w:rsid w:val="9FFB5552"/>
    <w:rsid w:val="A3BFA156"/>
    <w:rsid w:val="A6BF7B9A"/>
    <w:rsid w:val="AB94E410"/>
    <w:rsid w:val="ABF31F7B"/>
    <w:rsid w:val="ABFFA099"/>
    <w:rsid w:val="ACF7C17C"/>
    <w:rsid w:val="ADF3A170"/>
    <w:rsid w:val="AF7D61A1"/>
    <w:rsid w:val="AFE6AC4A"/>
    <w:rsid w:val="B1FFF862"/>
    <w:rsid w:val="B5AE4246"/>
    <w:rsid w:val="B5FF929A"/>
    <w:rsid w:val="B63B722F"/>
    <w:rsid w:val="B7F37503"/>
    <w:rsid w:val="B7FA058D"/>
    <w:rsid w:val="B7FF4900"/>
    <w:rsid w:val="B9DC4897"/>
    <w:rsid w:val="B9EF7796"/>
    <w:rsid w:val="B9FE6744"/>
    <w:rsid w:val="BA3FE7F4"/>
    <w:rsid w:val="BACD9072"/>
    <w:rsid w:val="BBF549DA"/>
    <w:rsid w:val="BCFDF41B"/>
    <w:rsid w:val="BD3FDBE0"/>
    <w:rsid w:val="BD6F16D1"/>
    <w:rsid w:val="BDF357E1"/>
    <w:rsid w:val="BDFCF965"/>
    <w:rsid w:val="BDFD0129"/>
    <w:rsid w:val="BDFFCB86"/>
    <w:rsid w:val="BE5F316C"/>
    <w:rsid w:val="BEDF5FF1"/>
    <w:rsid w:val="BEFB0AC5"/>
    <w:rsid w:val="BEFBD878"/>
    <w:rsid w:val="BEFF9A76"/>
    <w:rsid w:val="BF57C642"/>
    <w:rsid w:val="BF5EB2A3"/>
    <w:rsid w:val="BF6DE665"/>
    <w:rsid w:val="BF6F641D"/>
    <w:rsid w:val="BF747F1F"/>
    <w:rsid w:val="BF773A04"/>
    <w:rsid w:val="BF77A84C"/>
    <w:rsid w:val="BF7F7C5B"/>
    <w:rsid w:val="BF87A692"/>
    <w:rsid w:val="BFA86D7C"/>
    <w:rsid w:val="BFB3DF52"/>
    <w:rsid w:val="BFDE531D"/>
    <w:rsid w:val="BFFD262E"/>
    <w:rsid w:val="BFFF39E1"/>
    <w:rsid w:val="C78F2C22"/>
    <w:rsid w:val="C7F2455B"/>
    <w:rsid w:val="C9FD308C"/>
    <w:rsid w:val="CABF34AB"/>
    <w:rsid w:val="CB776B6F"/>
    <w:rsid w:val="CBFD8919"/>
    <w:rsid w:val="CBFFEBF5"/>
    <w:rsid w:val="CE5D91FB"/>
    <w:rsid w:val="CF7EDFED"/>
    <w:rsid w:val="CF7FB944"/>
    <w:rsid w:val="CFCAEE6F"/>
    <w:rsid w:val="CFE74ED0"/>
    <w:rsid w:val="CFFDEB68"/>
    <w:rsid w:val="D0DE3EBD"/>
    <w:rsid w:val="D0FD809F"/>
    <w:rsid w:val="D257AFD8"/>
    <w:rsid w:val="D27F6E42"/>
    <w:rsid w:val="D3FF2CAC"/>
    <w:rsid w:val="D5756D5A"/>
    <w:rsid w:val="D5BF28AA"/>
    <w:rsid w:val="D67EB01E"/>
    <w:rsid w:val="D6D3802E"/>
    <w:rsid w:val="D6F6B1F4"/>
    <w:rsid w:val="D6FF9D59"/>
    <w:rsid w:val="D6FFCCFE"/>
    <w:rsid w:val="D7535BD2"/>
    <w:rsid w:val="D79FC086"/>
    <w:rsid w:val="D7EF040C"/>
    <w:rsid w:val="D7FB4250"/>
    <w:rsid w:val="D7FBC867"/>
    <w:rsid w:val="D7FFAE64"/>
    <w:rsid w:val="D9DF0944"/>
    <w:rsid w:val="D9E3DEC9"/>
    <w:rsid w:val="D9E712F5"/>
    <w:rsid w:val="DB89C084"/>
    <w:rsid w:val="DBADD89A"/>
    <w:rsid w:val="DBB984B0"/>
    <w:rsid w:val="DBE879E5"/>
    <w:rsid w:val="DBFE1A05"/>
    <w:rsid w:val="DBFE657A"/>
    <w:rsid w:val="DD772681"/>
    <w:rsid w:val="DD7EDE9A"/>
    <w:rsid w:val="DD85AE5F"/>
    <w:rsid w:val="DD9FC035"/>
    <w:rsid w:val="DDBFC2C1"/>
    <w:rsid w:val="DDDE891A"/>
    <w:rsid w:val="DDFE83CB"/>
    <w:rsid w:val="DE36E724"/>
    <w:rsid w:val="DE3ED4DD"/>
    <w:rsid w:val="DEBE6A78"/>
    <w:rsid w:val="DEBFCB57"/>
    <w:rsid w:val="DEDB296B"/>
    <w:rsid w:val="DEFB51B1"/>
    <w:rsid w:val="DEFF44D3"/>
    <w:rsid w:val="DF238B4B"/>
    <w:rsid w:val="DF29A85C"/>
    <w:rsid w:val="DF5C3E16"/>
    <w:rsid w:val="DF617FA8"/>
    <w:rsid w:val="DF6FED69"/>
    <w:rsid w:val="DF71C004"/>
    <w:rsid w:val="DF7C7E94"/>
    <w:rsid w:val="DF7DA33F"/>
    <w:rsid w:val="DFA2EEF1"/>
    <w:rsid w:val="DFD731CE"/>
    <w:rsid w:val="DFD9D232"/>
    <w:rsid w:val="DFFB055E"/>
    <w:rsid w:val="DFFE296E"/>
    <w:rsid w:val="E0BBE520"/>
    <w:rsid w:val="E0BDB8D8"/>
    <w:rsid w:val="E1B349B1"/>
    <w:rsid w:val="E3CD6F20"/>
    <w:rsid w:val="E3DE7318"/>
    <w:rsid w:val="E46DF715"/>
    <w:rsid w:val="E6D3B94F"/>
    <w:rsid w:val="E6DDD093"/>
    <w:rsid w:val="E76FB29F"/>
    <w:rsid w:val="E775A5B0"/>
    <w:rsid w:val="E77FEB3D"/>
    <w:rsid w:val="E7B7F052"/>
    <w:rsid w:val="E7D76465"/>
    <w:rsid w:val="E7D95437"/>
    <w:rsid w:val="E7EB1541"/>
    <w:rsid w:val="E7F3FE7D"/>
    <w:rsid w:val="E7F95198"/>
    <w:rsid w:val="E7FC0FE4"/>
    <w:rsid w:val="E8E0DF32"/>
    <w:rsid w:val="E93F51C8"/>
    <w:rsid w:val="E9CF6F67"/>
    <w:rsid w:val="E9FB6271"/>
    <w:rsid w:val="EABFD6E4"/>
    <w:rsid w:val="EAC93A9B"/>
    <w:rsid w:val="EB77B066"/>
    <w:rsid w:val="EBBBE663"/>
    <w:rsid w:val="EBD44F18"/>
    <w:rsid w:val="EBEE4EBF"/>
    <w:rsid w:val="EBEFD0F5"/>
    <w:rsid w:val="EBF66E7D"/>
    <w:rsid w:val="ECFFC836"/>
    <w:rsid w:val="ED92FA6A"/>
    <w:rsid w:val="ED9F56EB"/>
    <w:rsid w:val="EDB63941"/>
    <w:rsid w:val="EDB89D29"/>
    <w:rsid w:val="EDEDA2F9"/>
    <w:rsid w:val="EDFF505C"/>
    <w:rsid w:val="EE0F2779"/>
    <w:rsid w:val="EE1DC34D"/>
    <w:rsid w:val="EE228FEA"/>
    <w:rsid w:val="EE581D49"/>
    <w:rsid w:val="EECF7328"/>
    <w:rsid w:val="EEDB2CAE"/>
    <w:rsid w:val="EEDFC8D4"/>
    <w:rsid w:val="EEE15B08"/>
    <w:rsid w:val="EEEFB88D"/>
    <w:rsid w:val="EEF72C17"/>
    <w:rsid w:val="EF65F413"/>
    <w:rsid w:val="EFB9A620"/>
    <w:rsid w:val="EFBAE2CC"/>
    <w:rsid w:val="EFBF2362"/>
    <w:rsid w:val="EFCFF143"/>
    <w:rsid w:val="EFDF5088"/>
    <w:rsid w:val="EFEF3D04"/>
    <w:rsid w:val="EFF7DB1F"/>
    <w:rsid w:val="EFFD9C29"/>
    <w:rsid w:val="EFFEEB66"/>
    <w:rsid w:val="EFFF1AE1"/>
    <w:rsid w:val="EFFF34B6"/>
    <w:rsid w:val="F0FF8729"/>
    <w:rsid w:val="F1EE0D84"/>
    <w:rsid w:val="F1EFD54B"/>
    <w:rsid w:val="F37B9A7E"/>
    <w:rsid w:val="F3FF7B3F"/>
    <w:rsid w:val="F3FFE862"/>
    <w:rsid w:val="F4DF8577"/>
    <w:rsid w:val="F59ADC4A"/>
    <w:rsid w:val="F5A7CC87"/>
    <w:rsid w:val="F5D5012D"/>
    <w:rsid w:val="F5D74E7E"/>
    <w:rsid w:val="F5EE5093"/>
    <w:rsid w:val="F5F3727D"/>
    <w:rsid w:val="F5FF4653"/>
    <w:rsid w:val="F6D7B211"/>
    <w:rsid w:val="F6FEFF1B"/>
    <w:rsid w:val="F6FF8718"/>
    <w:rsid w:val="F73F8622"/>
    <w:rsid w:val="F773D673"/>
    <w:rsid w:val="F77E5833"/>
    <w:rsid w:val="F7AFB66F"/>
    <w:rsid w:val="F7B35AED"/>
    <w:rsid w:val="F7B63CA3"/>
    <w:rsid w:val="F7BFDA8E"/>
    <w:rsid w:val="F7C5111B"/>
    <w:rsid w:val="F7C74FE5"/>
    <w:rsid w:val="F7EB3719"/>
    <w:rsid w:val="F7EF9D80"/>
    <w:rsid w:val="F7F649BD"/>
    <w:rsid w:val="F7F7B72B"/>
    <w:rsid w:val="F7FB9B39"/>
    <w:rsid w:val="F7FBFC79"/>
    <w:rsid w:val="F7FE75B9"/>
    <w:rsid w:val="F8764CF4"/>
    <w:rsid w:val="F8EF6D48"/>
    <w:rsid w:val="F9BF4EFA"/>
    <w:rsid w:val="F9F38CB5"/>
    <w:rsid w:val="F9F9A762"/>
    <w:rsid w:val="FAFB9BF9"/>
    <w:rsid w:val="FAFF7579"/>
    <w:rsid w:val="FAFFD2FA"/>
    <w:rsid w:val="FB57CB36"/>
    <w:rsid w:val="FB6F01D9"/>
    <w:rsid w:val="FB74B513"/>
    <w:rsid w:val="FBADBE91"/>
    <w:rsid w:val="FBBC6184"/>
    <w:rsid w:val="FBC77ABF"/>
    <w:rsid w:val="FBEF70EA"/>
    <w:rsid w:val="FBF5BD5D"/>
    <w:rsid w:val="FBF6FCF5"/>
    <w:rsid w:val="FBF7799D"/>
    <w:rsid w:val="FBFA9205"/>
    <w:rsid w:val="FBFABC33"/>
    <w:rsid w:val="FBFD043D"/>
    <w:rsid w:val="FBFDCA80"/>
    <w:rsid w:val="FC1D6EC3"/>
    <w:rsid w:val="FCAFBB3B"/>
    <w:rsid w:val="FCDF3705"/>
    <w:rsid w:val="FD6B509D"/>
    <w:rsid w:val="FD9FE350"/>
    <w:rsid w:val="FDBCA941"/>
    <w:rsid w:val="FDEB6418"/>
    <w:rsid w:val="FDEF84AD"/>
    <w:rsid w:val="FDF6EA41"/>
    <w:rsid w:val="FDFBF925"/>
    <w:rsid w:val="FDFCAB2A"/>
    <w:rsid w:val="FDFD2DDD"/>
    <w:rsid w:val="FDFE1B38"/>
    <w:rsid w:val="FDFF1D88"/>
    <w:rsid w:val="FE3E98CD"/>
    <w:rsid w:val="FE3EBC37"/>
    <w:rsid w:val="FE7F2325"/>
    <w:rsid w:val="FEB64E69"/>
    <w:rsid w:val="FEBF941E"/>
    <w:rsid w:val="FEDAD1DA"/>
    <w:rsid w:val="FEE4AB34"/>
    <w:rsid w:val="FEED7A43"/>
    <w:rsid w:val="FEEFCCAB"/>
    <w:rsid w:val="FEF34D79"/>
    <w:rsid w:val="FEF7E4E1"/>
    <w:rsid w:val="FEFF8B07"/>
    <w:rsid w:val="FF161ACE"/>
    <w:rsid w:val="FF1B1BDD"/>
    <w:rsid w:val="FF3BC5BF"/>
    <w:rsid w:val="FF4ED4B1"/>
    <w:rsid w:val="FF5F1CD4"/>
    <w:rsid w:val="FF5FA909"/>
    <w:rsid w:val="FF67643D"/>
    <w:rsid w:val="FF740AD0"/>
    <w:rsid w:val="FF763C01"/>
    <w:rsid w:val="FF7CAC56"/>
    <w:rsid w:val="FF7F403C"/>
    <w:rsid w:val="FF7F79C0"/>
    <w:rsid w:val="FF7F8328"/>
    <w:rsid w:val="FF7FD2A9"/>
    <w:rsid w:val="FF9DAD0D"/>
    <w:rsid w:val="FF9E05C0"/>
    <w:rsid w:val="FF9E85CA"/>
    <w:rsid w:val="FF9EE00B"/>
    <w:rsid w:val="FFABE69F"/>
    <w:rsid w:val="FFBE52DD"/>
    <w:rsid w:val="FFBF410F"/>
    <w:rsid w:val="FFC71541"/>
    <w:rsid w:val="FFCAFDBB"/>
    <w:rsid w:val="FFCF7A79"/>
    <w:rsid w:val="FFD77D57"/>
    <w:rsid w:val="FFD9904A"/>
    <w:rsid w:val="FFDAF17F"/>
    <w:rsid w:val="FFDB2746"/>
    <w:rsid w:val="FFDCA62A"/>
    <w:rsid w:val="FFDD23FA"/>
    <w:rsid w:val="FFDE609B"/>
    <w:rsid w:val="FFDFE679"/>
    <w:rsid w:val="FFE18140"/>
    <w:rsid w:val="FFE79E6F"/>
    <w:rsid w:val="FFE8C383"/>
    <w:rsid w:val="FFEA1BB0"/>
    <w:rsid w:val="FFED8D22"/>
    <w:rsid w:val="FFEF7490"/>
    <w:rsid w:val="FFF3FA0E"/>
    <w:rsid w:val="FFF631CC"/>
    <w:rsid w:val="FFF6533B"/>
    <w:rsid w:val="FFF8B84F"/>
    <w:rsid w:val="FFFB2B20"/>
    <w:rsid w:val="FFFCB7AB"/>
    <w:rsid w:val="FFFD3F14"/>
    <w:rsid w:val="FFFD9A0B"/>
    <w:rsid w:val="FFFDA006"/>
    <w:rsid w:val="FFFF4770"/>
    <w:rsid w:val="FFFF73F2"/>
    <w:rsid w:val="FFFFADA1"/>
    <w:rsid w:val="FFFFCDAB"/>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23BF"/>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2016"/>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4275"/>
    <w:rsid w:val="001E68D8"/>
    <w:rsid w:val="001E76DB"/>
    <w:rsid w:val="001F4C1E"/>
    <w:rsid w:val="001F6B7A"/>
    <w:rsid w:val="00200204"/>
    <w:rsid w:val="002015D3"/>
    <w:rsid w:val="002039F1"/>
    <w:rsid w:val="002044DF"/>
    <w:rsid w:val="002049F7"/>
    <w:rsid w:val="0021312E"/>
    <w:rsid w:val="0021383F"/>
    <w:rsid w:val="00214BEE"/>
    <w:rsid w:val="0021585B"/>
    <w:rsid w:val="00215AA4"/>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0071"/>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658"/>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DE7F0C"/>
    <w:rsid w:val="022457D8"/>
    <w:rsid w:val="02F4788B"/>
    <w:rsid w:val="03C84930"/>
    <w:rsid w:val="03DF7E09"/>
    <w:rsid w:val="03FFC285"/>
    <w:rsid w:val="048320BB"/>
    <w:rsid w:val="04B563C2"/>
    <w:rsid w:val="04FB69FF"/>
    <w:rsid w:val="05373674"/>
    <w:rsid w:val="054364BD"/>
    <w:rsid w:val="05531A54"/>
    <w:rsid w:val="05C375FE"/>
    <w:rsid w:val="05F92C68"/>
    <w:rsid w:val="06571B7A"/>
    <w:rsid w:val="068A3C77"/>
    <w:rsid w:val="077111CE"/>
    <w:rsid w:val="0772575A"/>
    <w:rsid w:val="078A2181"/>
    <w:rsid w:val="07B71B72"/>
    <w:rsid w:val="07D77390"/>
    <w:rsid w:val="07DA3A8F"/>
    <w:rsid w:val="087E4CA8"/>
    <w:rsid w:val="089D7C92"/>
    <w:rsid w:val="092263E9"/>
    <w:rsid w:val="094D790A"/>
    <w:rsid w:val="09C92DD3"/>
    <w:rsid w:val="09CF6E4B"/>
    <w:rsid w:val="0A2D39BD"/>
    <w:rsid w:val="0A426D43"/>
    <w:rsid w:val="0AA479FE"/>
    <w:rsid w:val="0B1A1A6E"/>
    <w:rsid w:val="0B4357EB"/>
    <w:rsid w:val="0B6B045B"/>
    <w:rsid w:val="0BD554C2"/>
    <w:rsid w:val="0C062086"/>
    <w:rsid w:val="0C2B1A59"/>
    <w:rsid w:val="0C357686"/>
    <w:rsid w:val="0C5C5336"/>
    <w:rsid w:val="0CF95052"/>
    <w:rsid w:val="0D1D5845"/>
    <w:rsid w:val="0D9773A6"/>
    <w:rsid w:val="0E07602A"/>
    <w:rsid w:val="0E42772B"/>
    <w:rsid w:val="0E6A6868"/>
    <w:rsid w:val="0E7B4525"/>
    <w:rsid w:val="0EA6231D"/>
    <w:rsid w:val="0ECB452E"/>
    <w:rsid w:val="0F7200CA"/>
    <w:rsid w:val="0F7FCD25"/>
    <w:rsid w:val="0FB7ADA4"/>
    <w:rsid w:val="0FFF93DB"/>
    <w:rsid w:val="10767327"/>
    <w:rsid w:val="109951E3"/>
    <w:rsid w:val="11304CEB"/>
    <w:rsid w:val="113118BF"/>
    <w:rsid w:val="117D3A12"/>
    <w:rsid w:val="11AF4DCB"/>
    <w:rsid w:val="11BC387F"/>
    <w:rsid w:val="12955111"/>
    <w:rsid w:val="12974B69"/>
    <w:rsid w:val="12C30A10"/>
    <w:rsid w:val="12C5503E"/>
    <w:rsid w:val="12CC6E6D"/>
    <w:rsid w:val="13167EFC"/>
    <w:rsid w:val="13806E42"/>
    <w:rsid w:val="139E0D62"/>
    <w:rsid w:val="13A607E7"/>
    <w:rsid w:val="140E7482"/>
    <w:rsid w:val="1440520B"/>
    <w:rsid w:val="14737EE6"/>
    <w:rsid w:val="14B404D1"/>
    <w:rsid w:val="15D8055B"/>
    <w:rsid w:val="172C5003"/>
    <w:rsid w:val="17390E77"/>
    <w:rsid w:val="179B0880"/>
    <w:rsid w:val="17BC5001"/>
    <w:rsid w:val="183A0A1F"/>
    <w:rsid w:val="18EE62E8"/>
    <w:rsid w:val="198C1D89"/>
    <w:rsid w:val="19D61256"/>
    <w:rsid w:val="1AD5775F"/>
    <w:rsid w:val="1B351FAC"/>
    <w:rsid w:val="1B74013C"/>
    <w:rsid w:val="1B7FA4CA"/>
    <w:rsid w:val="1B9B52B5"/>
    <w:rsid w:val="1BEA5747"/>
    <w:rsid w:val="1C093B64"/>
    <w:rsid w:val="1C233F1C"/>
    <w:rsid w:val="1C672639"/>
    <w:rsid w:val="1CE65C54"/>
    <w:rsid w:val="1CFA34AD"/>
    <w:rsid w:val="1D1207F7"/>
    <w:rsid w:val="1DF9D91A"/>
    <w:rsid w:val="1E0D2BED"/>
    <w:rsid w:val="1E360659"/>
    <w:rsid w:val="1E591AD6"/>
    <w:rsid w:val="1E6C2189"/>
    <w:rsid w:val="1EBFEBEA"/>
    <w:rsid w:val="1ED16490"/>
    <w:rsid w:val="1ED996FA"/>
    <w:rsid w:val="1EDA3596"/>
    <w:rsid w:val="1EFB3908"/>
    <w:rsid w:val="1EFF096E"/>
    <w:rsid w:val="1F100D66"/>
    <w:rsid w:val="1F14499E"/>
    <w:rsid w:val="1F196E15"/>
    <w:rsid w:val="1F1E98DE"/>
    <w:rsid w:val="1F2634B6"/>
    <w:rsid w:val="1F5B26C7"/>
    <w:rsid w:val="1FBB324F"/>
    <w:rsid w:val="1FBFE137"/>
    <w:rsid w:val="1FDF7B82"/>
    <w:rsid w:val="1FE12599"/>
    <w:rsid w:val="1FEF0FB4"/>
    <w:rsid w:val="1FEF4CB2"/>
    <w:rsid w:val="1FF231B2"/>
    <w:rsid w:val="1FFFBC5F"/>
    <w:rsid w:val="203A4DF7"/>
    <w:rsid w:val="224109E7"/>
    <w:rsid w:val="22A144DF"/>
    <w:rsid w:val="22EB689E"/>
    <w:rsid w:val="22F62969"/>
    <w:rsid w:val="23330D4B"/>
    <w:rsid w:val="23DE3925"/>
    <w:rsid w:val="23FDE306"/>
    <w:rsid w:val="2472310C"/>
    <w:rsid w:val="249C2E00"/>
    <w:rsid w:val="26CE5027"/>
    <w:rsid w:val="26F7700C"/>
    <w:rsid w:val="26FFAC71"/>
    <w:rsid w:val="273D46C2"/>
    <w:rsid w:val="277B71B7"/>
    <w:rsid w:val="27F62AEE"/>
    <w:rsid w:val="27FF9467"/>
    <w:rsid w:val="28302479"/>
    <w:rsid w:val="283C7070"/>
    <w:rsid w:val="28551EE0"/>
    <w:rsid w:val="2866365B"/>
    <w:rsid w:val="289724F8"/>
    <w:rsid w:val="29CD3C13"/>
    <w:rsid w:val="2A5C7523"/>
    <w:rsid w:val="2A992557"/>
    <w:rsid w:val="2B11748A"/>
    <w:rsid w:val="2B67592D"/>
    <w:rsid w:val="2B9D683D"/>
    <w:rsid w:val="2BB131C9"/>
    <w:rsid w:val="2BDD6474"/>
    <w:rsid w:val="2BFD08C4"/>
    <w:rsid w:val="2C0B4250"/>
    <w:rsid w:val="2C9F88E0"/>
    <w:rsid w:val="2CB125E7"/>
    <w:rsid w:val="2CF23FA9"/>
    <w:rsid w:val="2DDE2C59"/>
    <w:rsid w:val="2DE283E0"/>
    <w:rsid w:val="2E50057C"/>
    <w:rsid w:val="2E7739A6"/>
    <w:rsid w:val="2E7F6729"/>
    <w:rsid w:val="2EE21B01"/>
    <w:rsid w:val="2F204A26"/>
    <w:rsid w:val="2F3045A4"/>
    <w:rsid w:val="2F567AA0"/>
    <w:rsid w:val="2F7C3675"/>
    <w:rsid w:val="2FC92DAF"/>
    <w:rsid w:val="2FDF2D07"/>
    <w:rsid w:val="30043F67"/>
    <w:rsid w:val="30731155"/>
    <w:rsid w:val="30881BCD"/>
    <w:rsid w:val="309F5392"/>
    <w:rsid w:val="30BC0D4E"/>
    <w:rsid w:val="30BF439A"/>
    <w:rsid w:val="30FC739C"/>
    <w:rsid w:val="31102E48"/>
    <w:rsid w:val="3161171F"/>
    <w:rsid w:val="319A28B2"/>
    <w:rsid w:val="3276083D"/>
    <w:rsid w:val="32776D14"/>
    <w:rsid w:val="328FE2F2"/>
    <w:rsid w:val="32B53CA7"/>
    <w:rsid w:val="32CE4D68"/>
    <w:rsid w:val="32F45329"/>
    <w:rsid w:val="32FB3683"/>
    <w:rsid w:val="331533CF"/>
    <w:rsid w:val="33905BDA"/>
    <w:rsid w:val="339B19D0"/>
    <w:rsid w:val="33FF65B7"/>
    <w:rsid w:val="346534AA"/>
    <w:rsid w:val="34A26AFE"/>
    <w:rsid w:val="34F78763"/>
    <w:rsid w:val="34FF70C0"/>
    <w:rsid w:val="34FFFD30"/>
    <w:rsid w:val="3508551A"/>
    <w:rsid w:val="35871699"/>
    <w:rsid w:val="359C0F7A"/>
    <w:rsid w:val="36BEFCC2"/>
    <w:rsid w:val="36BF2542"/>
    <w:rsid w:val="3715740A"/>
    <w:rsid w:val="372C02AF"/>
    <w:rsid w:val="37465815"/>
    <w:rsid w:val="37776170"/>
    <w:rsid w:val="377FB992"/>
    <w:rsid w:val="378B37C3"/>
    <w:rsid w:val="37A36FD0"/>
    <w:rsid w:val="37B68FC4"/>
    <w:rsid w:val="37BE57F0"/>
    <w:rsid w:val="37DA610F"/>
    <w:rsid w:val="37DF1A5C"/>
    <w:rsid w:val="37DF5604"/>
    <w:rsid w:val="37F7528B"/>
    <w:rsid w:val="37FE94EC"/>
    <w:rsid w:val="37FF37BD"/>
    <w:rsid w:val="37FF7C71"/>
    <w:rsid w:val="383B0BDA"/>
    <w:rsid w:val="386F3073"/>
    <w:rsid w:val="388C36FB"/>
    <w:rsid w:val="38A87E0A"/>
    <w:rsid w:val="38F2725A"/>
    <w:rsid w:val="390A586B"/>
    <w:rsid w:val="3941563D"/>
    <w:rsid w:val="397E041A"/>
    <w:rsid w:val="39C037CE"/>
    <w:rsid w:val="39CB153C"/>
    <w:rsid w:val="39DBF701"/>
    <w:rsid w:val="3A1A4D37"/>
    <w:rsid w:val="3A3F02FA"/>
    <w:rsid w:val="3A5FF605"/>
    <w:rsid w:val="3A86167D"/>
    <w:rsid w:val="3AE332B3"/>
    <w:rsid w:val="3AF0F767"/>
    <w:rsid w:val="3AF7BF01"/>
    <w:rsid w:val="3B2FA52A"/>
    <w:rsid w:val="3BEE0FE1"/>
    <w:rsid w:val="3BFF686C"/>
    <w:rsid w:val="3C8C247C"/>
    <w:rsid w:val="3CCF5E11"/>
    <w:rsid w:val="3D65545B"/>
    <w:rsid w:val="3DB71A06"/>
    <w:rsid w:val="3DBE5B42"/>
    <w:rsid w:val="3DFE2F01"/>
    <w:rsid w:val="3E434D00"/>
    <w:rsid w:val="3E5D17F1"/>
    <w:rsid w:val="3E6A003B"/>
    <w:rsid w:val="3E73CCE9"/>
    <w:rsid w:val="3E7BC38C"/>
    <w:rsid w:val="3E7C6D69"/>
    <w:rsid w:val="3EB7186A"/>
    <w:rsid w:val="3EF7F62D"/>
    <w:rsid w:val="3EFDFD2B"/>
    <w:rsid w:val="3EFEC522"/>
    <w:rsid w:val="3EFF35CD"/>
    <w:rsid w:val="3EFF6354"/>
    <w:rsid w:val="3F169D12"/>
    <w:rsid w:val="3F2DBD1E"/>
    <w:rsid w:val="3F4F4E4B"/>
    <w:rsid w:val="3F5CA267"/>
    <w:rsid w:val="3F5DB19A"/>
    <w:rsid w:val="3F6E5909"/>
    <w:rsid w:val="3F7D7119"/>
    <w:rsid w:val="3F9FB225"/>
    <w:rsid w:val="3FA119B7"/>
    <w:rsid w:val="3FBC2655"/>
    <w:rsid w:val="3FBF8B9F"/>
    <w:rsid w:val="3FBFA3F4"/>
    <w:rsid w:val="3FBFD52A"/>
    <w:rsid w:val="3FC2CFBE"/>
    <w:rsid w:val="3FC94A7B"/>
    <w:rsid w:val="3FD523F7"/>
    <w:rsid w:val="3FE920A3"/>
    <w:rsid w:val="3FEF5852"/>
    <w:rsid w:val="3FF57505"/>
    <w:rsid w:val="3FFDC407"/>
    <w:rsid w:val="3FFE1259"/>
    <w:rsid w:val="40177DE3"/>
    <w:rsid w:val="40976810"/>
    <w:rsid w:val="40DB6278"/>
    <w:rsid w:val="40FB4D61"/>
    <w:rsid w:val="417A1877"/>
    <w:rsid w:val="422711D3"/>
    <w:rsid w:val="42277FF1"/>
    <w:rsid w:val="424B3CDF"/>
    <w:rsid w:val="42520F0B"/>
    <w:rsid w:val="432253DD"/>
    <w:rsid w:val="43364990"/>
    <w:rsid w:val="43501007"/>
    <w:rsid w:val="4357A0F6"/>
    <w:rsid w:val="43863DDA"/>
    <w:rsid w:val="43BE4985"/>
    <w:rsid w:val="43C875B2"/>
    <w:rsid w:val="43E02B4D"/>
    <w:rsid w:val="43E048FB"/>
    <w:rsid w:val="444939F2"/>
    <w:rsid w:val="449F0313"/>
    <w:rsid w:val="44FFA7B2"/>
    <w:rsid w:val="45551365"/>
    <w:rsid w:val="45DE61D5"/>
    <w:rsid w:val="46880CC6"/>
    <w:rsid w:val="469F7FD4"/>
    <w:rsid w:val="47411B55"/>
    <w:rsid w:val="47490A0A"/>
    <w:rsid w:val="47555600"/>
    <w:rsid w:val="47613FA5"/>
    <w:rsid w:val="476F66C2"/>
    <w:rsid w:val="4793B519"/>
    <w:rsid w:val="47BB85D6"/>
    <w:rsid w:val="47E6BAF4"/>
    <w:rsid w:val="482809DA"/>
    <w:rsid w:val="48401E0D"/>
    <w:rsid w:val="48827FAC"/>
    <w:rsid w:val="48B6702D"/>
    <w:rsid w:val="48FD562E"/>
    <w:rsid w:val="49900B72"/>
    <w:rsid w:val="49A0CD9B"/>
    <w:rsid w:val="49AB174F"/>
    <w:rsid w:val="4A0B7731"/>
    <w:rsid w:val="4A205A52"/>
    <w:rsid w:val="4A3A7537"/>
    <w:rsid w:val="4A9A751F"/>
    <w:rsid w:val="4AB8212E"/>
    <w:rsid w:val="4ADF3B5F"/>
    <w:rsid w:val="4AE10089"/>
    <w:rsid w:val="4B177614"/>
    <w:rsid w:val="4B35E665"/>
    <w:rsid w:val="4B3A3DE4"/>
    <w:rsid w:val="4B77032C"/>
    <w:rsid w:val="4B7BAA61"/>
    <w:rsid w:val="4B852596"/>
    <w:rsid w:val="4BBF1BD1"/>
    <w:rsid w:val="4BCA4DC2"/>
    <w:rsid w:val="4BE64595"/>
    <w:rsid w:val="4C15710C"/>
    <w:rsid w:val="4CC43F74"/>
    <w:rsid w:val="4CF24DCE"/>
    <w:rsid w:val="4D05056F"/>
    <w:rsid w:val="4D3806BD"/>
    <w:rsid w:val="4D3F5540"/>
    <w:rsid w:val="4D565C2E"/>
    <w:rsid w:val="4D5FE85A"/>
    <w:rsid w:val="4D77A1A5"/>
    <w:rsid w:val="4DB7438A"/>
    <w:rsid w:val="4DB7E4FD"/>
    <w:rsid w:val="4DBC35DF"/>
    <w:rsid w:val="4E6EC619"/>
    <w:rsid w:val="4E99EB77"/>
    <w:rsid w:val="4EBFE985"/>
    <w:rsid w:val="4EF1E6F5"/>
    <w:rsid w:val="4F4FDC0F"/>
    <w:rsid w:val="4F654A8D"/>
    <w:rsid w:val="4F6A3593"/>
    <w:rsid w:val="4F7E2B9C"/>
    <w:rsid w:val="4FA56487"/>
    <w:rsid w:val="4FC44EDC"/>
    <w:rsid w:val="4FD04DDB"/>
    <w:rsid w:val="4FDC066D"/>
    <w:rsid w:val="4FDF166D"/>
    <w:rsid w:val="4FEF14DF"/>
    <w:rsid w:val="4FEF46F7"/>
    <w:rsid w:val="4FF6ECAA"/>
    <w:rsid w:val="4FFF65B0"/>
    <w:rsid w:val="50306C0B"/>
    <w:rsid w:val="50574489"/>
    <w:rsid w:val="508605D9"/>
    <w:rsid w:val="50997532"/>
    <w:rsid w:val="50AA2519"/>
    <w:rsid w:val="50BB4726"/>
    <w:rsid w:val="50CC06E1"/>
    <w:rsid w:val="51296E07"/>
    <w:rsid w:val="51A21442"/>
    <w:rsid w:val="52C12FB4"/>
    <w:rsid w:val="53097B05"/>
    <w:rsid w:val="532C5467"/>
    <w:rsid w:val="532E7431"/>
    <w:rsid w:val="534FC209"/>
    <w:rsid w:val="535B5D4C"/>
    <w:rsid w:val="537BA784"/>
    <w:rsid w:val="53866EE0"/>
    <w:rsid w:val="538F587F"/>
    <w:rsid w:val="53F306B5"/>
    <w:rsid w:val="544E2FF3"/>
    <w:rsid w:val="551E7F0E"/>
    <w:rsid w:val="55B95F2B"/>
    <w:rsid w:val="55D63612"/>
    <w:rsid w:val="55D9538F"/>
    <w:rsid w:val="55F39342"/>
    <w:rsid w:val="567A473C"/>
    <w:rsid w:val="56826DF8"/>
    <w:rsid w:val="56B137E7"/>
    <w:rsid w:val="56DD65BA"/>
    <w:rsid w:val="56F7628A"/>
    <w:rsid w:val="56FB9F8E"/>
    <w:rsid w:val="56FF5E15"/>
    <w:rsid w:val="570404A9"/>
    <w:rsid w:val="57062473"/>
    <w:rsid w:val="5748483A"/>
    <w:rsid w:val="574877B8"/>
    <w:rsid w:val="57564BBB"/>
    <w:rsid w:val="578F4217"/>
    <w:rsid w:val="57974711"/>
    <w:rsid w:val="57AC6B77"/>
    <w:rsid w:val="57CA68AA"/>
    <w:rsid w:val="57E576EF"/>
    <w:rsid w:val="57F7FE59"/>
    <w:rsid w:val="57FDA036"/>
    <w:rsid w:val="57FF8F91"/>
    <w:rsid w:val="57FFD462"/>
    <w:rsid w:val="581A7F84"/>
    <w:rsid w:val="593D0314"/>
    <w:rsid w:val="59654F1B"/>
    <w:rsid w:val="596F64B6"/>
    <w:rsid w:val="5980650D"/>
    <w:rsid w:val="59A6E673"/>
    <w:rsid w:val="59C56616"/>
    <w:rsid w:val="59D31AAB"/>
    <w:rsid w:val="59F8E1CA"/>
    <w:rsid w:val="5A4FDD09"/>
    <w:rsid w:val="5A5D4FF5"/>
    <w:rsid w:val="5A63A875"/>
    <w:rsid w:val="5A650D5A"/>
    <w:rsid w:val="5A8A1334"/>
    <w:rsid w:val="5A8E6B50"/>
    <w:rsid w:val="5ABFD5AF"/>
    <w:rsid w:val="5AEF3870"/>
    <w:rsid w:val="5AF74749"/>
    <w:rsid w:val="5AFD37BD"/>
    <w:rsid w:val="5B526E3B"/>
    <w:rsid w:val="5B865931"/>
    <w:rsid w:val="5BCD17B1"/>
    <w:rsid w:val="5BEF9EDA"/>
    <w:rsid w:val="5BFDFACE"/>
    <w:rsid w:val="5CD7768D"/>
    <w:rsid w:val="5CFFDD38"/>
    <w:rsid w:val="5D176670"/>
    <w:rsid w:val="5DAF116F"/>
    <w:rsid w:val="5DCC7F73"/>
    <w:rsid w:val="5DDE326D"/>
    <w:rsid w:val="5DDFD96F"/>
    <w:rsid w:val="5DF5FAAD"/>
    <w:rsid w:val="5DF64997"/>
    <w:rsid w:val="5DFD7BB5"/>
    <w:rsid w:val="5DFFC90C"/>
    <w:rsid w:val="5E353141"/>
    <w:rsid w:val="5E9E4667"/>
    <w:rsid w:val="5ED997E7"/>
    <w:rsid w:val="5EDEDE9F"/>
    <w:rsid w:val="5EDF4C4C"/>
    <w:rsid w:val="5EEF8243"/>
    <w:rsid w:val="5EF57055"/>
    <w:rsid w:val="5EF9B715"/>
    <w:rsid w:val="5EFB5FCF"/>
    <w:rsid w:val="5F3E7A55"/>
    <w:rsid w:val="5F675C8D"/>
    <w:rsid w:val="5F7699EF"/>
    <w:rsid w:val="5F7FC8C6"/>
    <w:rsid w:val="5F857125"/>
    <w:rsid w:val="5F976851"/>
    <w:rsid w:val="5F98F93A"/>
    <w:rsid w:val="5FCE9207"/>
    <w:rsid w:val="5FD6364E"/>
    <w:rsid w:val="5FED021B"/>
    <w:rsid w:val="5FEFE62B"/>
    <w:rsid w:val="5FFF7B62"/>
    <w:rsid w:val="60152602"/>
    <w:rsid w:val="605A56C4"/>
    <w:rsid w:val="60976762"/>
    <w:rsid w:val="60BE791B"/>
    <w:rsid w:val="61426868"/>
    <w:rsid w:val="615674ED"/>
    <w:rsid w:val="61744EA1"/>
    <w:rsid w:val="62F67EAC"/>
    <w:rsid w:val="637048DB"/>
    <w:rsid w:val="637F2413"/>
    <w:rsid w:val="63BD09BE"/>
    <w:rsid w:val="63CED4C5"/>
    <w:rsid w:val="64836EB1"/>
    <w:rsid w:val="64AA146F"/>
    <w:rsid w:val="64D8142C"/>
    <w:rsid w:val="64FB738F"/>
    <w:rsid w:val="64FEA839"/>
    <w:rsid w:val="65335497"/>
    <w:rsid w:val="655FE1B0"/>
    <w:rsid w:val="65624D19"/>
    <w:rsid w:val="659D7F39"/>
    <w:rsid w:val="65BE6AB7"/>
    <w:rsid w:val="65D76172"/>
    <w:rsid w:val="65EEE68C"/>
    <w:rsid w:val="65F5A282"/>
    <w:rsid w:val="665F56FC"/>
    <w:rsid w:val="668C2539"/>
    <w:rsid w:val="66BF8D89"/>
    <w:rsid w:val="66C77325"/>
    <w:rsid w:val="67777B9D"/>
    <w:rsid w:val="677B8A79"/>
    <w:rsid w:val="67BAE152"/>
    <w:rsid w:val="67BCE96D"/>
    <w:rsid w:val="67C25F42"/>
    <w:rsid w:val="67CBB78E"/>
    <w:rsid w:val="67FF21CF"/>
    <w:rsid w:val="67FF8751"/>
    <w:rsid w:val="67FFA2A7"/>
    <w:rsid w:val="68931D4F"/>
    <w:rsid w:val="689F6284"/>
    <w:rsid w:val="68C6406F"/>
    <w:rsid w:val="68FF1BBD"/>
    <w:rsid w:val="69801C11"/>
    <w:rsid w:val="699DEAEF"/>
    <w:rsid w:val="69ED80DE"/>
    <w:rsid w:val="69FFE89D"/>
    <w:rsid w:val="6A1638AD"/>
    <w:rsid w:val="6AB9D495"/>
    <w:rsid w:val="6AF84A0C"/>
    <w:rsid w:val="6AFFB58F"/>
    <w:rsid w:val="6B2F1B2E"/>
    <w:rsid w:val="6B3658DD"/>
    <w:rsid w:val="6B4551DF"/>
    <w:rsid w:val="6B5FE8EA"/>
    <w:rsid w:val="6B7C11CB"/>
    <w:rsid w:val="6B7FB210"/>
    <w:rsid w:val="6B9E2823"/>
    <w:rsid w:val="6BD9482C"/>
    <w:rsid w:val="6BE792C0"/>
    <w:rsid w:val="6C336297"/>
    <w:rsid w:val="6C7B77BD"/>
    <w:rsid w:val="6C992C34"/>
    <w:rsid w:val="6CA200F0"/>
    <w:rsid w:val="6CA95923"/>
    <w:rsid w:val="6CD40BF2"/>
    <w:rsid w:val="6D756958"/>
    <w:rsid w:val="6D85581F"/>
    <w:rsid w:val="6D9D5488"/>
    <w:rsid w:val="6DBCEFA1"/>
    <w:rsid w:val="6DD5A8A1"/>
    <w:rsid w:val="6DF9BC79"/>
    <w:rsid w:val="6DFD7BF6"/>
    <w:rsid w:val="6E3F85FE"/>
    <w:rsid w:val="6E400DFD"/>
    <w:rsid w:val="6E7775CB"/>
    <w:rsid w:val="6ED30FC3"/>
    <w:rsid w:val="6EED4827"/>
    <w:rsid w:val="6EFD70BD"/>
    <w:rsid w:val="6EFFF83E"/>
    <w:rsid w:val="6F2AB1E3"/>
    <w:rsid w:val="6F5BABDD"/>
    <w:rsid w:val="6F5E6A1C"/>
    <w:rsid w:val="6F665554"/>
    <w:rsid w:val="6F7B28CF"/>
    <w:rsid w:val="6F7FCA22"/>
    <w:rsid w:val="6F8B4458"/>
    <w:rsid w:val="6F9B252C"/>
    <w:rsid w:val="6F9F975C"/>
    <w:rsid w:val="6FA56DF6"/>
    <w:rsid w:val="6FB7E8F4"/>
    <w:rsid w:val="6FBB2D95"/>
    <w:rsid w:val="6FC3D1A8"/>
    <w:rsid w:val="6FF6EF07"/>
    <w:rsid w:val="6FF79A2A"/>
    <w:rsid w:val="6FFA32CD"/>
    <w:rsid w:val="6FFAFC7E"/>
    <w:rsid w:val="6FFB2CAB"/>
    <w:rsid w:val="6FFFCBA1"/>
    <w:rsid w:val="6FFFF56B"/>
    <w:rsid w:val="70353942"/>
    <w:rsid w:val="71193077"/>
    <w:rsid w:val="715F9161"/>
    <w:rsid w:val="718B3849"/>
    <w:rsid w:val="71B3209C"/>
    <w:rsid w:val="71EDAD76"/>
    <w:rsid w:val="71FF3757"/>
    <w:rsid w:val="725F5B6E"/>
    <w:rsid w:val="733E5017"/>
    <w:rsid w:val="73656E86"/>
    <w:rsid w:val="7377015A"/>
    <w:rsid w:val="739B5056"/>
    <w:rsid w:val="739D2BFF"/>
    <w:rsid w:val="73F2195D"/>
    <w:rsid w:val="73FE7F8A"/>
    <w:rsid w:val="74131D61"/>
    <w:rsid w:val="74582108"/>
    <w:rsid w:val="746278AD"/>
    <w:rsid w:val="746E1016"/>
    <w:rsid w:val="74BF4BFB"/>
    <w:rsid w:val="74DE41A5"/>
    <w:rsid w:val="74FE7221"/>
    <w:rsid w:val="75151DA7"/>
    <w:rsid w:val="754B9761"/>
    <w:rsid w:val="757A72F2"/>
    <w:rsid w:val="75A01A91"/>
    <w:rsid w:val="75A62E64"/>
    <w:rsid w:val="75BB53FD"/>
    <w:rsid w:val="75CFACFA"/>
    <w:rsid w:val="75D95991"/>
    <w:rsid w:val="75E96582"/>
    <w:rsid w:val="761146D7"/>
    <w:rsid w:val="76470CAA"/>
    <w:rsid w:val="764D1082"/>
    <w:rsid w:val="766500B8"/>
    <w:rsid w:val="766E8638"/>
    <w:rsid w:val="766F2799"/>
    <w:rsid w:val="7693D5BC"/>
    <w:rsid w:val="76C83D53"/>
    <w:rsid w:val="76D3E001"/>
    <w:rsid w:val="76FD5BF2"/>
    <w:rsid w:val="76FDB762"/>
    <w:rsid w:val="77197C3D"/>
    <w:rsid w:val="771F84A5"/>
    <w:rsid w:val="773B6256"/>
    <w:rsid w:val="773F3DE5"/>
    <w:rsid w:val="774A46B5"/>
    <w:rsid w:val="775BBCDC"/>
    <w:rsid w:val="775DA653"/>
    <w:rsid w:val="777400C4"/>
    <w:rsid w:val="777E852C"/>
    <w:rsid w:val="778C32B9"/>
    <w:rsid w:val="779FC79D"/>
    <w:rsid w:val="77A2369A"/>
    <w:rsid w:val="77A731D6"/>
    <w:rsid w:val="77C83101"/>
    <w:rsid w:val="77CF1A71"/>
    <w:rsid w:val="77DB3DDE"/>
    <w:rsid w:val="77DDA047"/>
    <w:rsid w:val="77E68C26"/>
    <w:rsid w:val="77E77F7A"/>
    <w:rsid w:val="77EF94F8"/>
    <w:rsid w:val="77F71C35"/>
    <w:rsid w:val="77FB2A1E"/>
    <w:rsid w:val="77FB5871"/>
    <w:rsid w:val="77FB623E"/>
    <w:rsid w:val="77FD5F25"/>
    <w:rsid w:val="78631ECD"/>
    <w:rsid w:val="78ED8C05"/>
    <w:rsid w:val="78FF609C"/>
    <w:rsid w:val="79153191"/>
    <w:rsid w:val="797FB875"/>
    <w:rsid w:val="79B6CED4"/>
    <w:rsid w:val="79B7E8E2"/>
    <w:rsid w:val="79CBFD1D"/>
    <w:rsid w:val="79ECD592"/>
    <w:rsid w:val="79FFDCEE"/>
    <w:rsid w:val="7A187C44"/>
    <w:rsid w:val="7A613399"/>
    <w:rsid w:val="7A67A2A9"/>
    <w:rsid w:val="7AB7FB07"/>
    <w:rsid w:val="7AE928B3"/>
    <w:rsid w:val="7AEFB4F5"/>
    <w:rsid w:val="7AF7C521"/>
    <w:rsid w:val="7AFF578D"/>
    <w:rsid w:val="7B1FB192"/>
    <w:rsid w:val="7B340AAD"/>
    <w:rsid w:val="7B3CDF6D"/>
    <w:rsid w:val="7B4231CA"/>
    <w:rsid w:val="7B9EDF31"/>
    <w:rsid w:val="7BB55321"/>
    <w:rsid w:val="7BBF02AD"/>
    <w:rsid w:val="7BBF612A"/>
    <w:rsid w:val="7BCFF027"/>
    <w:rsid w:val="7BD3A5D7"/>
    <w:rsid w:val="7BD7537B"/>
    <w:rsid w:val="7BDF0073"/>
    <w:rsid w:val="7BE744B9"/>
    <w:rsid w:val="7BE76096"/>
    <w:rsid w:val="7BE775C2"/>
    <w:rsid w:val="7BE9FF22"/>
    <w:rsid w:val="7BF3685D"/>
    <w:rsid w:val="7BF50E4F"/>
    <w:rsid w:val="7BFB6F4F"/>
    <w:rsid w:val="7BFD109E"/>
    <w:rsid w:val="7BFD81BF"/>
    <w:rsid w:val="7BFED283"/>
    <w:rsid w:val="7BFF0BFE"/>
    <w:rsid w:val="7BFF9840"/>
    <w:rsid w:val="7C7F4B5F"/>
    <w:rsid w:val="7C8B0BA1"/>
    <w:rsid w:val="7C977546"/>
    <w:rsid w:val="7CB91DA5"/>
    <w:rsid w:val="7CBAD89D"/>
    <w:rsid w:val="7CD170DF"/>
    <w:rsid w:val="7CD7AAF4"/>
    <w:rsid w:val="7CE959B9"/>
    <w:rsid w:val="7CF10400"/>
    <w:rsid w:val="7CFB2D5B"/>
    <w:rsid w:val="7CFBFFD1"/>
    <w:rsid w:val="7CFD0577"/>
    <w:rsid w:val="7CFE00FB"/>
    <w:rsid w:val="7CFF959D"/>
    <w:rsid w:val="7D07233B"/>
    <w:rsid w:val="7D40391F"/>
    <w:rsid w:val="7D417D69"/>
    <w:rsid w:val="7D9B8600"/>
    <w:rsid w:val="7DB38CAD"/>
    <w:rsid w:val="7DBBC792"/>
    <w:rsid w:val="7DBE5C45"/>
    <w:rsid w:val="7DBF38E9"/>
    <w:rsid w:val="7DBFC3D9"/>
    <w:rsid w:val="7DCB2BCA"/>
    <w:rsid w:val="7DD982DA"/>
    <w:rsid w:val="7DDF98A7"/>
    <w:rsid w:val="7DEE2FAD"/>
    <w:rsid w:val="7DEFBDC8"/>
    <w:rsid w:val="7DF96BCA"/>
    <w:rsid w:val="7DFB35AA"/>
    <w:rsid w:val="7DFFE455"/>
    <w:rsid w:val="7E1251F4"/>
    <w:rsid w:val="7E140536"/>
    <w:rsid w:val="7E1E3581"/>
    <w:rsid w:val="7E2BF76A"/>
    <w:rsid w:val="7E5C45A3"/>
    <w:rsid w:val="7E6416AA"/>
    <w:rsid w:val="7E70B504"/>
    <w:rsid w:val="7E79932D"/>
    <w:rsid w:val="7E7FABF3"/>
    <w:rsid w:val="7E9F34FF"/>
    <w:rsid w:val="7EB9DAC3"/>
    <w:rsid w:val="7EDDDB75"/>
    <w:rsid w:val="7EDFE735"/>
    <w:rsid w:val="7EE66F59"/>
    <w:rsid w:val="7EEF3693"/>
    <w:rsid w:val="7EF4BA75"/>
    <w:rsid w:val="7EF76851"/>
    <w:rsid w:val="7EFBDEFF"/>
    <w:rsid w:val="7EFCA769"/>
    <w:rsid w:val="7EFE9059"/>
    <w:rsid w:val="7EFF5EB5"/>
    <w:rsid w:val="7EFFAEEB"/>
    <w:rsid w:val="7EFFBCBE"/>
    <w:rsid w:val="7EFFCE87"/>
    <w:rsid w:val="7F1A6E76"/>
    <w:rsid w:val="7F1F783D"/>
    <w:rsid w:val="7F3EFA7D"/>
    <w:rsid w:val="7F3F30E0"/>
    <w:rsid w:val="7F4F0D5D"/>
    <w:rsid w:val="7F6F6088"/>
    <w:rsid w:val="7F6F6DDC"/>
    <w:rsid w:val="7F7BFA1D"/>
    <w:rsid w:val="7F7DB975"/>
    <w:rsid w:val="7F7FF346"/>
    <w:rsid w:val="7F8B01D8"/>
    <w:rsid w:val="7F9A8387"/>
    <w:rsid w:val="7F9AFD85"/>
    <w:rsid w:val="7FA708C6"/>
    <w:rsid w:val="7FAF396D"/>
    <w:rsid w:val="7FB59D14"/>
    <w:rsid w:val="7FB73EE4"/>
    <w:rsid w:val="7FBD4146"/>
    <w:rsid w:val="7FBD488E"/>
    <w:rsid w:val="7FBD8AF4"/>
    <w:rsid w:val="7FBFC677"/>
    <w:rsid w:val="7FBFCB9B"/>
    <w:rsid w:val="7FBFE9A3"/>
    <w:rsid w:val="7FBFF324"/>
    <w:rsid w:val="7FD46FA5"/>
    <w:rsid w:val="7FD7B075"/>
    <w:rsid w:val="7FDB753A"/>
    <w:rsid w:val="7FDB7AE0"/>
    <w:rsid w:val="7FDEF967"/>
    <w:rsid w:val="7FDF3E21"/>
    <w:rsid w:val="7FDF547D"/>
    <w:rsid w:val="7FDFCBC4"/>
    <w:rsid w:val="7FDFF0D7"/>
    <w:rsid w:val="7FE5CB71"/>
    <w:rsid w:val="7FE7AC83"/>
    <w:rsid w:val="7FE9A9DD"/>
    <w:rsid w:val="7FE9B773"/>
    <w:rsid w:val="7FEBF8E6"/>
    <w:rsid w:val="7FEDB563"/>
    <w:rsid w:val="7FEDFC66"/>
    <w:rsid w:val="7FEE01A4"/>
    <w:rsid w:val="7FF65C6C"/>
    <w:rsid w:val="7FF6B5DF"/>
    <w:rsid w:val="7FF75B32"/>
    <w:rsid w:val="7FF92FEF"/>
    <w:rsid w:val="7FFA29F3"/>
    <w:rsid w:val="7FFB67FF"/>
    <w:rsid w:val="7FFB6F30"/>
    <w:rsid w:val="7FFB7911"/>
    <w:rsid w:val="7FFBB94B"/>
    <w:rsid w:val="7FFF0E3D"/>
    <w:rsid w:val="7FFF3B61"/>
    <w:rsid w:val="7FFFBB2E"/>
    <w:rsid w:val="7FFFD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AAA8216-0206-4081-A6B5-CCFFC2E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2"/>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22">
    <w:name w:val="Body Text 2"/>
    <w:basedOn w:val="a"/>
    <w:uiPriority w:val="99"/>
    <w:unhideWhenUsed/>
    <w:qFormat/>
    <w:pPr>
      <w:widowControl/>
      <w:jc w:val="center"/>
    </w:pPr>
    <w:rPr>
      <w:rFonts w:ascii="方正大标宋简体" w:eastAsia="方正大标宋简体" w:hAnsi="宋体"/>
      <w:kern w:val="0"/>
      <w:sz w:val="44"/>
      <w:szCs w:val="44"/>
    </w:rPr>
  </w:style>
  <w:style w:type="paragraph" w:styleId="ab">
    <w:name w:val="annotation subject"/>
    <w:basedOn w:val="a6"/>
    <w:next w:val="a6"/>
    <w:link w:val="Char5"/>
    <w:uiPriority w:val="99"/>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oleObject" Target="/home/inspur/Desktop/2025&#24180;&#39044;&#31639;&#20844;&#24320;/2025&#24180;&#39044;&#31639;&#23545;&#27604;&#34920;-&#20892;&#29287;(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ome/inspur/Desktop/2025&#24180;&#39044;&#31639;&#20844;&#24320;/2025&#24180;&#39044;&#31639;&#23545;&#27604;&#34920;-&#20892;&#29287;(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'[2025年预算对比表-农牧(1).xlsx]总占比'!$H$2:$H$4</c:f>
              <c:strCache>
                <c:ptCount val="3"/>
                <c:pt idx="0">
                  <c:v>一般公共预算拨款</c:v>
                </c:pt>
                <c:pt idx="1">
                  <c:v>政府性基金预算拨款</c:v>
                </c:pt>
                <c:pt idx="2">
                  <c:v>上年结转</c:v>
                </c:pt>
              </c:strCache>
            </c:strRef>
          </c:cat>
          <c:val>
            <c:numRef>
              <c:f>'[2025年预算对比表-农牧(1).xlsx]总占比'!$I$2:$I$4</c:f>
              <c:numCache>
                <c:formatCode>0.00%</c:formatCode>
                <c:ptCount val="3"/>
                <c:pt idx="0">
                  <c:v>0.74275926262537795</c:v>
                </c:pt>
                <c:pt idx="1">
                  <c:v>9.1810179864083893E-2</c:v>
                </c:pt>
                <c:pt idx="2">
                  <c:v>0.16543055751053901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6a322b5a-6e2c-4df4-b1ed-5a6c65742dd5}"/>
      </c:ext>
    </c:extLst>
  </c:chart>
  <c:spPr>
    <a:solidFill>
      <a:schemeClr val="accent3">
        <a:lumMod val="40000"/>
        <a:lumOff val="60000"/>
      </a:schemeClr>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财政拨款支出结构图</a:t>
            </a:r>
          </a:p>
        </c:rich>
      </c:tx>
      <c:layout>
        <c:manualLayout>
          <c:xMode val="edge"/>
          <c:yMode val="edge"/>
          <c:x val="0.35749999999999998"/>
          <c:y val="2.5462962962963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'[2025年预算对比表-农牧(1).xlsx]总占比'!$H$8:$H$9</c:f>
              <c:strCache>
                <c:ptCount val="2"/>
                <c:pt idx="0">
                  <c:v>基本支出</c:v>
                </c:pt>
                <c:pt idx="1">
                  <c:v>项目支出</c:v>
                </c:pt>
              </c:strCache>
            </c:strRef>
          </c:cat>
          <c:val>
            <c:numRef>
              <c:f>'[2025年预算对比表-农牧(1).xlsx]总占比'!$I$8:$I$9</c:f>
              <c:numCache>
                <c:formatCode>0.00%</c:formatCode>
                <c:ptCount val="2"/>
                <c:pt idx="0">
                  <c:v>0.40543029976875999</c:v>
                </c:pt>
                <c:pt idx="1">
                  <c:v>0.59456970023124001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ac4e3b63-7c55-4021-9b60-7ed18480be84}"/>
      </c:ext>
    </c:extLst>
  </c:chart>
  <c:spPr>
    <a:gradFill>
      <a:gsLst>
        <a:gs pos="0">
          <a:srgbClr val="FBFB11"/>
        </a:gs>
        <a:gs pos="100000">
          <a:srgbClr val="838309"/>
        </a:gs>
      </a:gsLst>
      <a:lin ang="5400000" scaled="0"/>
    </a:gra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2744</Words>
  <Characters>15644</Characters>
  <Application>Microsoft Office Word</Application>
  <DocSecurity>0</DocSecurity>
  <Lines>130</Lines>
  <Paragraphs>36</Paragraphs>
  <ScaleCrop>false</ScaleCrop>
  <Company/>
  <LinksUpToDate>false</LinksUpToDate>
  <CharactersWithSpaces>18352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3</cp:revision>
  <cp:lastPrinted>2022-09-05T00:20:00Z</cp:lastPrinted>
  <dcterms:created xsi:type="dcterms:W3CDTF">2022-09-08T17:41:00Z</dcterms:created>
  <dcterms:modified xsi:type="dcterms:W3CDTF">2025-03-20T01:51:00Z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08784C14AC14484A9C2960D5D38701C7_13</vt:lpwstr>
  </property>
  <property fmtid="{D5CDD505-2E9C-101B-9397-08002B2CF9AE}" pid="4" name="commondata">
    <vt:lpwstr>eyJoZGlkIjoiMDUyZTZiOWNhNTRkM2JiNDQwZWRmZDZjZTIwNDhiY2IifQ==</vt:lpwstr>
  </property>
  <property fmtid="{D5CDD505-2E9C-101B-9397-08002B2CF9AE}" pid="5" name="KSOTemplateDocerSaveRecord">
    <vt:lpwstr>eyJoZGlkIjoiYzVkODQxNGQ2MmI4NmIyOGRiY2JlZGQ2ZjA0OTAxZDAiLCJ1c2VySWQiOiI1Mzk5NDU0MjQifQ==</vt:lpwstr>
  </property>
</Properties>
</file>